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88CB" w14:textId="5097100C" w:rsidR="0016578C" w:rsidRDefault="00EF36C8" w:rsidP="00EF36C8">
      <w:pPr>
        <w:jc w:val="center"/>
        <w:rPr>
          <w:rtl/>
          <w:lang w:bidi="ar-BH"/>
        </w:rPr>
      </w:pPr>
      <w:r>
        <w:rPr>
          <w:rFonts w:hint="cs"/>
          <w:rtl/>
          <w:lang w:bidi="ar-BH"/>
        </w:rPr>
        <w:t>بسم الله الرحمن الرحيم</w:t>
      </w:r>
    </w:p>
    <w:p w14:paraId="01983826" w14:textId="2D1C970F" w:rsidR="00DC1A90" w:rsidRPr="00DC1A90" w:rsidRDefault="00DC1A90" w:rsidP="00DC1A90">
      <w:pPr>
        <w:ind w:firstLine="0"/>
        <w:jc w:val="center"/>
        <w:rPr>
          <w:b/>
          <w:bCs/>
          <w:rtl/>
          <w:lang w:bidi="ar-BH"/>
        </w:rPr>
      </w:pPr>
      <w:r>
        <w:rPr>
          <w:rFonts w:hint="cs"/>
          <w:b/>
          <w:bCs/>
          <w:rtl/>
          <w:lang w:bidi="ar-BH"/>
        </w:rPr>
        <w:t>خطبة مكتوبة بعنوان: (تحذير اللبيب من المشاركة في أعياد عباد الصليب)</w:t>
      </w:r>
    </w:p>
    <w:p w14:paraId="05DF8999" w14:textId="38070D5B" w:rsidR="000513BD" w:rsidRDefault="000513BD" w:rsidP="00237530">
      <w:pPr>
        <w:ind w:firstLine="0"/>
        <w:rPr>
          <w:rtl/>
          <w:lang w:bidi="ar-BH"/>
        </w:rPr>
      </w:pPr>
      <w:r>
        <w:rPr>
          <w:rtl/>
          <w:lang w:bidi="ar-BH"/>
        </w:rPr>
        <w:t>الحمد لله الواحد الأحد، الفرد الصمد، الذي لم يلد ولم يولد، ولم يكن له كفوا</w:t>
      </w:r>
      <w:r w:rsidR="000A5CB6">
        <w:rPr>
          <w:rFonts w:hint="cs"/>
          <w:rtl/>
          <w:lang w:bidi="ar-BH"/>
        </w:rPr>
        <w:t>ً</w:t>
      </w:r>
      <w:r>
        <w:rPr>
          <w:rtl/>
          <w:lang w:bidi="ar-BH"/>
        </w:rPr>
        <w:t xml:space="preserve"> أحد، وأشهد أن لا إله إلا الله وحده لا شريك </w:t>
      </w:r>
      <w:r w:rsidR="00237530">
        <w:rPr>
          <w:rFonts w:hint="cs"/>
          <w:rtl/>
          <w:lang w:bidi="ar-BH"/>
        </w:rPr>
        <w:t>له</w:t>
      </w:r>
      <w:r>
        <w:rPr>
          <w:rFonts w:hint="cs"/>
          <w:rtl/>
          <w:lang w:bidi="ar-BH"/>
        </w:rPr>
        <w:t xml:space="preserve"> </w:t>
      </w:r>
      <w:r w:rsidR="00237530" w:rsidRPr="00237530">
        <w:rPr>
          <w:rtl/>
          <w:lang w:bidi="ar-BH"/>
        </w:rPr>
        <w:t>شهادة</w:t>
      </w:r>
      <w:r w:rsidR="00237530">
        <w:rPr>
          <w:rFonts w:hint="cs"/>
          <w:rtl/>
          <w:lang w:bidi="ar-BH"/>
        </w:rPr>
        <w:t>ً</w:t>
      </w:r>
      <w:r w:rsidR="00237530" w:rsidRPr="00237530">
        <w:rPr>
          <w:rtl/>
          <w:lang w:bidi="ar-BH"/>
        </w:rPr>
        <w:t xml:space="preserve"> مبنية على الإخلاص وال</w:t>
      </w:r>
      <w:r w:rsidR="00237530">
        <w:rPr>
          <w:rFonts w:hint="cs"/>
          <w:rtl/>
          <w:lang w:bidi="ar-BH"/>
        </w:rPr>
        <w:t>صدق</w:t>
      </w:r>
      <w:r w:rsidR="00237530" w:rsidRPr="00237530">
        <w:rPr>
          <w:rtl/>
          <w:lang w:bidi="ar-BH"/>
        </w:rPr>
        <w:t xml:space="preserve"> والتحقيق، وأشهد أن محمدا</w:t>
      </w:r>
      <w:r w:rsidR="00237530">
        <w:rPr>
          <w:rFonts w:hint="cs"/>
          <w:rtl/>
          <w:lang w:bidi="ar-BH"/>
        </w:rPr>
        <w:t>ً</w:t>
      </w:r>
      <w:r w:rsidR="00237530" w:rsidRPr="00237530">
        <w:rPr>
          <w:rtl/>
          <w:lang w:bidi="ar-BH"/>
        </w:rPr>
        <w:t xml:space="preserve"> عبده ورسوله، الذي أخرج الله به المؤمنين من الكربات والظلمات والضيق، اللهم صل وسلم على محمد وعلى آله وأصحابه أولي الفضائل والسوابق والتوفيق</w:t>
      </w:r>
      <w:r w:rsidR="00237530">
        <w:rPr>
          <w:rFonts w:hint="cs"/>
          <w:rtl/>
          <w:lang w:bidi="ar-BH"/>
        </w:rPr>
        <w:t>.</w:t>
      </w:r>
    </w:p>
    <w:p w14:paraId="03F51E2A" w14:textId="47F361CB" w:rsidR="00E2683C" w:rsidRDefault="000513BD" w:rsidP="007B37B0">
      <w:pPr>
        <w:ind w:firstLine="0"/>
        <w:rPr>
          <w:rtl/>
          <w:lang w:bidi="ar-BH"/>
        </w:rPr>
      </w:pPr>
      <w:r>
        <w:rPr>
          <w:rtl/>
          <w:lang w:bidi="ar-BH"/>
        </w:rPr>
        <w:t>أما بعد: أيها الناس، اتقوا الله تعالى</w:t>
      </w:r>
      <w:r>
        <w:rPr>
          <w:rFonts w:hint="cs"/>
          <w:rtl/>
          <w:lang w:bidi="ar-BH"/>
        </w:rPr>
        <w:t xml:space="preserve"> وراقبوه، </w:t>
      </w:r>
      <w:r w:rsidR="00237530">
        <w:rPr>
          <w:rFonts w:hint="cs"/>
          <w:rtl/>
          <w:lang w:bidi="ar-BH"/>
        </w:rPr>
        <w:t>وتمسكوا بهدي نبيه</w:t>
      </w:r>
      <w:r>
        <w:rPr>
          <w:rFonts w:hint="cs"/>
          <w:rtl/>
          <w:lang w:bidi="ar-BH"/>
        </w:rPr>
        <w:t xml:space="preserve"> </w:t>
      </w:r>
      <w:r w:rsidR="00794529">
        <w:rPr>
          <w:rFonts w:hint="cs"/>
          <w:lang w:bidi="ar-BH"/>
        </w:rPr>
        <w:sym w:font="AXtBabelLight" w:char="F0F7"/>
      </w:r>
      <w:r w:rsidR="00794529">
        <w:rPr>
          <w:rFonts w:hint="cs"/>
          <w:rtl/>
          <w:lang w:bidi="ar-BH"/>
        </w:rPr>
        <w:t xml:space="preserve"> </w:t>
      </w:r>
      <w:r>
        <w:rPr>
          <w:rFonts w:hint="cs"/>
          <w:rtl/>
          <w:lang w:bidi="ar-BH"/>
        </w:rPr>
        <w:t>ولا تعصوه، واعلموا أن</w:t>
      </w:r>
      <w:r w:rsidR="00237530">
        <w:rPr>
          <w:rFonts w:hint="cs"/>
          <w:rtl/>
          <w:lang w:bidi="ar-BH"/>
        </w:rPr>
        <w:t xml:space="preserve"> الله شرع شرائع وشعائر، وت</w:t>
      </w:r>
      <w:r w:rsidR="00EF36C8">
        <w:rPr>
          <w:rFonts w:hint="cs"/>
          <w:rtl/>
          <w:lang w:bidi="ar-BH"/>
        </w:rPr>
        <w:t>َ</w:t>
      </w:r>
      <w:r w:rsidR="00237530">
        <w:rPr>
          <w:rFonts w:hint="cs"/>
          <w:rtl/>
          <w:lang w:bidi="ar-BH"/>
        </w:rPr>
        <w:t>عب</w:t>
      </w:r>
      <w:r w:rsidR="00EF36C8">
        <w:rPr>
          <w:rFonts w:hint="cs"/>
          <w:rtl/>
          <w:lang w:bidi="ar-BH"/>
        </w:rPr>
        <w:t>َ</w:t>
      </w:r>
      <w:r w:rsidR="000A5CB6">
        <w:rPr>
          <w:rFonts w:hint="cs"/>
          <w:rtl/>
          <w:lang w:bidi="ar-BH"/>
        </w:rPr>
        <w:t>ّ</w:t>
      </w:r>
      <w:r w:rsidR="00237530">
        <w:rPr>
          <w:rFonts w:hint="cs"/>
          <w:rtl/>
          <w:lang w:bidi="ar-BH"/>
        </w:rPr>
        <w:t>دنا بامتثال الأوامر، واجتناب النواهي والزواجر، و</w:t>
      </w:r>
      <w:r w:rsidR="0016578C">
        <w:rPr>
          <w:rtl/>
          <w:lang w:bidi="ar-BH"/>
        </w:rPr>
        <w:t>ال</w:t>
      </w:r>
      <w:r w:rsidR="00945BCC">
        <w:rPr>
          <w:rFonts w:hint="cs"/>
          <w:rtl/>
          <w:lang w:bidi="ar-BH"/>
        </w:rPr>
        <w:t>أع</w:t>
      </w:r>
      <w:r w:rsidR="0016578C">
        <w:rPr>
          <w:rtl/>
          <w:lang w:bidi="ar-BH"/>
        </w:rPr>
        <w:t>ي</w:t>
      </w:r>
      <w:r w:rsidR="00945BCC">
        <w:rPr>
          <w:rFonts w:hint="cs"/>
          <w:rtl/>
          <w:lang w:bidi="ar-BH"/>
        </w:rPr>
        <w:t>ا</w:t>
      </w:r>
      <w:r w:rsidR="0016578C">
        <w:rPr>
          <w:rtl/>
          <w:lang w:bidi="ar-BH"/>
        </w:rPr>
        <w:t>د من جملة الشرائع وا</w:t>
      </w:r>
      <w:r w:rsidR="00BF6E65">
        <w:rPr>
          <w:rFonts w:hint="cs"/>
          <w:rtl/>
          <w:lang w:bidi="ar-BH"/>
        </w:rPr>
        <w:t>لشعائر</w:t>
      </w:r>
      <w:r w:rsidR="0016578C">
        <w:rPr>
          <w:rtl/>
          <w:lang w:bidi="ar-BH"/>
        </w:rPr>
        <w:t xml:space="preserve"> التي ا</w:t>
      </w:r>
      <w:r w:rsidR="00237530">
        <w:rPr>
          <w:rFonts w:hint="cs"/>
          <w:rtl/>
          <w:lang w:bidi="ar-BH"/>
        </w:rPr>
        <w:t>ُ</w:t>
      </w:r>
      <w:r w:rsidR="0016578C">
        <w:rPr>
          <w:rtl/>
          <w:lang w:bidi="ar-BH"/>
        </w:rPr>
        <w:t>خت</w:t>
      </w:r>
      <w:r w:rsidR="00237530">
        <w:rPr>
          <w:rFonts w:hint="cs"/>
          <w:rtl/>
          <w:lang w:bidi="ar-BH"/>
        </w:rPr>
        <w:t>ُ</w:t>
      </w:r>
      <w:r w:rsidR="0016578C">
        <w:rPr>
          <w:rtl/>
          <w:lang w:bidi="ar-BH"/>
        </w:rPr>
        <w:t>صت بها الملل والأمم؛ فلكل أمة</w:t>
      </w:r>
      <w:r w:rsidR="00237530">
        <w:rPr>
          <w:rFonts w:hint="cs"/>
          <w:rtl/>
          <w:lang w:bidi="ar-BH"/>
        </w:rPr>
        <w:t>ٍ</w:t>
      </w:r>
      <w:r w:rsidR="0016578C">
        <w:rPr>
          <w:rtl/>
          <w:lang w:bidi="ar-BH"/>
        </w:rPr>
        <w:t xml:space="preserve"> عيداً يتميزون به، وهو بمثابة</w:t>
      </w:r>
      <w:r w:rsidR="00FA582C">
        <w:rPr>
          <w:rFonts w:hint="cs"/>
          <w:rtl/>
          <w:lang w:bidi="ar-BH"/>
        </w:rPr>
        <w:t>ِ</w:t>
      </w:r>
      <w:r w:rsidR="0016578C">
        <w:rPr>
          <w:rtl/>
          <w:lang w:bidi="ar-BH"/>
        </w:rPr>
        <w:t xml:space="preserve"> </w:t>
      </w:r>
      <w:r w:rsidR="00724311">
        <w:rPr>
          <w:rFonts w:hint="cs"/>
          <w:rtl/>
          <w:lang w:bidi="ar-BH"/>
        </w:rPr>
        <w:t>ال</w:t>
      </w:r>
      <w:r w:rsidR="0016578C">
        <w:rPr>
          <w:rtl/>
          <w:lang w:bidi="ar-BH"/>
        </w:rPr>
        <w:t xml:space="preserve">شعار </w:t>
      </w:r>
      <w:r w:rsidR="00724311">
        <w:rPr>
          <w:rFonts w:hint="cs"/>
          <w:rtl/>
          <w:lang w:bidi="ar-BH"/>
        </w:rPr>
        <w:t xml:space="preserve">الذي يُظهرون </w:t>
      </w:r>
      <w:r w:rsidR="0016578C">
        <w:rPr>
          <w:rtl/>
          <w:lang w:bidi="ar-BH"/>
        </w:rPr>
        <w:t>ع</w:t>
      </w:r>
      <w:r w:rsidR="00724311">
        <w:rPr>
          <w:rFonts w:hint="cs"/>
          <w:rtl/>
          <w:lang w:bidi="ar-BH"/>
        </w:rPr>
        <w:t>زت</w:t>
      </w:r>
      <w:r w:rsidR="000A5CB6">
        <w:rPr>
          <w:rFonts w:hint="cs"/>
          <w:rtl/>
          <w:lang w:bidi="ar-BH"/>
        </w:rPr>
        <w:t>َ</w:t>
      </w:r>
      <w:r w:rsidR="00724311">
        <w:rPr>
          <w:rFonts w:hint="cs"/>
          <w:rtl/>
          <w:lang w:bidi="ar-BH"/>
        </w:rPr>
        <w:t xml:space="preserve">هم </w:t>
      </w:r>
      <w:r w:rsidR="0016578C">
        <w:rPr>
          <w:rtl/>
          <w:lang w:bidi="ar-BH"/>
        </w:rPr>
        <w:t>فيه، و</w:t>
      </w:r>
      <w:r w:rsidR="00724311">
        <w:rPr>
          <w:rFonts w:hint="cs"/>
          <w:rtl/>
          <w:lang w:bidi="ar-BH"/>
        </w:rPr>
        <w:t>ال</w:t>
      </w:r>
      <w:r w:rsidR="0016578C">
        <w:rPr>
          <w:rtl/>
          <w:lang w:bidi="ar-BH"/>
        </w:rPr>
        <w:t>لواء</w:t>
      </w:r>
      <w:r w:rsidR="00724311">
        <w:rPr>
          <w:rFonts w:hint="cs"/>
          <w:rtl/>
          <w:lang w:bidi="ar-BH"/>
        </w:rPr>
        <w:t xml:space="preserve"> الذي</w:t>
      </w:r>
      <w:r w:rsidR="0016578C">
        <w:rPr>
          <w:rtl/>
          <w:lang w:bidi="ar-BH"/>
        </w:rPr>
        <w:t xml:space="preserve"> يفتخرون برفعه، فهو وإن كان موسماً لإظهار الفرح والسرور</w:t>
      </w:r>
      <w:r w:rsidR="005235A1">
        <w:rPr>
          <w:rFonts w:hint="cs"/>
          <w:rtl/>
          <w:lang w:bidi="ar-BH"/>
        </w:rPr>
        <w:t>،</w:t>
      </w:r>
      <w:r w:rsidR="0016578C">
        <w:rPr>
          <w:rtl/>
          <w:lang w:bidi="ar-BH"/>
        </w:rPr>
        <w:t xml:space="preserve"> والبهجة والح</w:t>
      </w:r>
      <w:r w:rsidR="000A5CB6">
        <w:rPr>
          <w:rFonts w:hint="cs"/>
          <w:rtl/>
          <w:lang w:bidi="ar-BH"/>
        </w:rPr>
        <w:t>ُ</w:t>
      </w:r>
      <w:r w:rsidR="0016578C">
        <w:rPr>
          <w:rtl/>
          <w:lang w:bidi="ar-BH"/>
        </w:rPr>
        <w:t>بور</w:t>
      </w:r>
      <w:r w:rsidR="00724311">
        <w:rPr>
          <w:rFonts w:hint="cs"/>
          <w:rtl/>
          <w:lang w:bidi="ar-BH"/>
        </w:rPr>
        <w:t>،</w:t>
      </w:r>
      <w:r w:rsidR="0016578C">
        <w:rPr>
          <w:rtl/>
          <w:lang w:bidi="ar-BH"/>
        </w:rPr>
        <w:t xml:space="preserve"> إلا أنه شريعة وشعيرة لا تنفك</w:t>
      </w:r>
      <w:r w:rsidR="000A5CB6">
        <w:rPr>
          <w:rFonts w:hint="cs"/>
          <w:rtl/>
          <w:lang w:bidi="ar-BH"/>
        </w:rPr>
        <w:t>ُ</w:t>
      </w:r>
      <w:r w:rsidR="0016578C">
        <w:rPr>
          <w:rtl/>
          <w:lang w:bidi="ar-BH"/>
        </w:rPr>
        <w:t xml:space="preserve"> عن نية القربة، </w:t>
      </w:r>
      <w:r w:rsidR="00424937">
        <w:rPr>
          <w:rFonts w:hint="cs"/>
          <w:rtl/>
          <w:lang w:bidi="ar-BH"/>
        </w:rPr>
        <w:t xml:space="preserve">فالفرس يعتزون بعيد النيروز، واليهود </w:t>
      </w:r>
      <w:r w:rsidR="00724311">
        <w:rPr>
          <w:rFonts w:hint="cs"/>
          <w:rtl/>
          <w:lang w:bidi="ar-BH"/>
        </w:rPr>
        <w:t xml:space="preserve">يفتخرون </w:t>
      </w:r>
      <w:r w:rsidR="00424937">
        <w:rPr>
          <w:rFonts w:hint="cs"/>
          <w:rtl/>
          <w:lang w:bidi="ar-BH"/>
        </w:rPr>
        <w:t xml:space="preserve">بعيد الفصح، والنصارى </w:t>
      </w:r>
      <w:r w:rsidR="00724311">
        <w:rPr>
          <w:rFonts w:hint="cs"/>
          <w:rtl/>
          <w:lang w:bidi="ar-BH"/>
        </w:rPr>
        <w:t xml:space="preserve">يحتفلون </w:t>
      </w:r>
      <w:r w:rsidR="00424937">
        <w:rPr>
          <w:rFonts w:hint="cs"/>
          <w:rtl/>
          <w:lang w:bidi="ar-BH"/>
        </w:rPr>
        <w:t>ب</w:t>
      </w:r>
      <w:r w:rsidR="00724311">
        <w:rPr>
          <w:rFonts w:hint="cs"/>
          <w:rtl/>
          <w:lang w:bidi="ar-BH"/>
        </w:rPr>
        <w:t xml:space="preserve">عيد </w:t>
      </w:r>
      <w:r w:rsidR="00424937">
        <w:rPr>
          <w:rFonts w:hint="cs"/>
          <w:rtl/>
          <w:lang w:bidi="ar-BH"/>
        </w:rPr>
        <w:t xml:space="preserve">ميلاد </w:t>
      </w:r>
      <w:r w:rsidR="00424937">
        <w:rPr>
          <w:rFonts w:hint="cs"/>
          <w:rtl/>
          <w:lang w:bidi="ar-BH"/>
        </w:rPr>
        <w:t>المسيح</w:t>
      </w:r>
      <w:r w:rsidR="00FA582C">
        <w:rPr>
          <w:rFonts w:hint="cs"/>
          <w:rtl/>
          <w:lang w:bidi="ar-BH"/>
        </w:rPr>
        <w:t>،</w:t>
      </w:r>
      <w:r w:rsidR="00424937">
        <w:rPr>
          <w:rFonts w:hint="cs"/>
          <w:rtl/>
          <w:lang w:bidi="ar-BH"/>
        </w:rPr>
        <w:t xml:space="preserve"> وغير هذه الأعياد كثير، وقد أكد لنا نبينا </w:t>
      </w:r>
      <w:r w:rsidR="00F268FB">
        <w:rPr>
          <w:lang w:bidi="ar-BH"/>
        </w:rPr>
        <w:sym w:font="AXtBabelLight" w:char="F0F7"/>
      </w:r>
      <w:r w:rsidR="0016578C">
        <w:rPr>
          <w:rtl/>
          <w:lang w:bidi="ar-BH"/>
        </w:rPr>
        <w:t xml:space="preserve"> </w:t>
      </w:r>
      <w:r w:rsidR="00EF36C8">
        <w:rPr>
          <w:rFonts w:hint="cs"/>
          <w:rtl/>
          <w:lang w:bidi="ar-BH"/>
        </w:rPr>
        <w:t xml:space="preserve">هذه الحقيقة </w:t>
      </w:r>
      <w:r w:rsidR="005E4CD9">
        <w:rPr>
          <w:rFonts w:hint="cs"/>
          <w:rtl/>
          <w:lang w:bidi="ar-BH"/>
        </w:rPr>
        <w:t>فقال</w:t>
      </w:r>
      <w:r w:rsidR="0016578C">
        <w:rPr>
          <w:rtl/>
          <w:lang w:bidi="ar-BH"/>
        </w:rPr>
        <w:t>: (إن لكل قوم عيداً، وهذا عيدنا) رواه البخاري</w:t>
      </w:r>
      <w:r w:rsidR="00DB6775">
        <w:rPr>
          <w:rFonts w:hint="cs"/>
          <w:rtl/>
          <w:lang w:bidi="ar-BH"/>
        </w:rPr>
        <w:t xml:space="preserve">، </w:t>
      </w:r>
      <w:r w:rsidR="00EF36C8">
        <w:rPr>
          <w:rFonts w:hint="cs"/>
          <w:rtl/>
          <w:lang w:bidi="ar-BH"/>
        </w:rPr>
        <w:t xml:space="preserve">وقوله (وهذا عيدنا): </w:t>
      </w:r>
      <w:r w:rsidR="00DB6775">
        <w:rPr>
          <w:rFonts w:hint="cs"/>
          <w:rtl/>
          <w:lang w:bidi="ar-BH"/>
        </w:rPr>
        <w:t xml:space="preserve">فيه الاعتزاز بما أعزنا الله به، والتميز </w:t>
      </w:r>
      <w:r w:rsidR="00EF36C8">
        <w:rPr>
          <w:rFonts w:hint="cs"/>
          <w:rtl/>
          <w:lang w:bidi="ar-BH"/>
        </w:rPr>
        <w:t xml:space="preserve">بما خصنا به، </w:t>
      </w:r>
      <w:r w:rsidR="00DB6775">
        <w:rPr>
          <w:rFonts w:hint="cs"/>
          <w:rtl/>
          <w:lang w:bidi="ar-BH"/>
        </w:rPr>
        <w:t xml:space="preserve">وعدم مشاركة </w:t>
      </w:r>
      <w:r w:rsidR="00D15856">
        <w:rPr>
          <w:rFonts w:hint="cs"/>
          <w:rtl/>
          <w:lang w:bidi="ar-BH"/>
        </w:rPr>
        <w:t>أصحاب الملل في أعيادهم،</w:t>
      </w:r>
      <w:r w:rsidR="00EF36C8">
        <w:rPr>
          <w:rFonts w:hint="cs"/>
          <w:rtl/>
          <w:lang w:bidi="ar-BH"/>
        </w:rPr>
        <w:t xml:space="preserve"> وقد قرر الله هذه الحقيقة </w:t>
      </w:r>
      <w:r w:rsidR="00FF464C">
        <w:rPr>
          <w:rFonts w:hint="cs"/>
          <w:rtl/>
          <w:lang w:bidi="ar-BH"/>
        </w:rPr>
        <w:t>في معر</w:t>
      </w:r>
      <w:r w:rsidR="00F268FB">
        <w:rPr>
          <w:rFonts w:hint="cs"/>
          <w:rtl/>
          <w:lang w:bidi="ar-BH"/>
        </w:rPr>
        <w:t>ِ</w:t>
      </w:r>
      <w:r w:rsidR="00FF464C">
        <w:rPr>
          <w:rFonts w:hint="cs"/>
          <w:rtl/>
          <w:lang w:bidi="ar-BH"/>
        </w:rPr>
        <w:t>ض الثناء على عباد الرحمن فقال:</w:t>
      </w:r>
      <w:r w:rsidR="00945BCC">
        <w:rPr>
          <w:rFonts w:hint="cs"/>
          <w:rtl/>
          <w:lang w:bidi="ar-BH"/>
        </w:rPr>
        <w:t xml:space="preserve"> </w:t>
      </w:r>
      <w:r w:rsidR="00945BCC">
        <w:rPr>
          <w:rtl/>
          <w:lang w:bidi="ar-BH"/>
        </w:rPr>
        <w:t>{</w:t>
      </w:r>
      <w:r w:rsidR="00945BCC">
        <w:rPr>
          <w:rFonts w:cs="QCF2366" w:hint="cs"/>
          <w:szCs w:val="32"/>
          <w:rtl/>
          <w:lang w:bidi="ar-BH"/>
        </w:rPr>
        <w:t>ﱾ</w:t>
      </w:r>
      <w:r w:rsidR="00945BCC">
        <w:rPr>
          <w:rFonts w:cs="QCF2366"/>
          <w:szCs w:val="32"/>
          <w:rtl/>
          <w:lang w:bidi="ar-BH"/>
        </w:rPr>
        <w:t xml:space="preserve"> </w:t>
      </w:r>
      <w:r w:rsidR="00945BCC">
        <w:rPr>
          <w:rFonts w:cs="QCF2366" w:hint="cs"/>
          <w:szCs w:val="32"/>
          <w:rtl/>
          <w:lang w:bidi="ar-BH"/>
        </w:rPr>
        <w:t>ﱿ</w:t>
      </w:r>
      <w:r w:rsidR="00945BCC">
        <w:rPr>
          <w:rFonts w:cs="QCF2366"/>
          <w:szCs w:val="32"/>
          <w:rtl/>
          <w:lang w:bidi="ar-BH"/>
        </w:rPr>
        <w:t xml:space="preserve"> </w:t>
      </w:r>
      <w:r w:rsidR="00945BCC">
        <w:rPr>
          <w:rFonts w:cs="QCF2366" w:hint="cs"/>
          <w:szCs w:val="32"/>
          <w:rtl/>
          <w:lang w:bidi="ar-BH"/>
        </w:rPr>
        <w:t>ﲀ</w:t>
      </w:r>
      <w:r w:rsidR="00945BCC">
        <w:rPr>
          <w:rFonts w:cs="QCF2366"/>
          <w:szCs w:val="32"/>
          <w:rtl/>
          <w:lang w:bidi="ar-BH"/>
        </w:rPr>
        <w:t xml:space="preserve"> </w:t>
      </w:r>
      <w:r w:rsidR="00945BCC">
        <w:rPr>
          <w:rFonts w:cs="QCF2366" w:hint="cs"/>
          <w:szCs w:val="32"/>
          <w:rtl/>
          <w:lang w:bidi="ar-BH"/>
        </w:rPr>
        <w:t>ﲁ</w:t>
      </w:r>
      <w:r w:rsidR="00945BCC">
        <w:rPr>
          <w:rFonts w:cs="QCF2366"/>
          <w:szCs w:val="32"/>
          <w:rtl/>
          <w:lang w:bidi="ar-BH"/>
        </w:rPr>
        <w:t xml:space="preserve"> </w:t>
      </w:r>
      <w:r w:rsidR="00945BCC">
        <w:rPr>
          <w:rFonts w:cs="QCF2366" w:hint="cs"/>
          <w:szCs w:val="32"/>
          <w:rtl/>
          <w:lang w:bidi="ar-BH"/>
        </w:rPr>
        <w:t>ﲂ</w:t>
      </w:r>
      <w:r w:rsidR="00945BCC">
        <w:rPr>
          <w:rFonts w:cs="QCF2366"/>
          <w:szCs w:val="32"/>
          <w:rtl/>
          <w:lang w:bidi="ar-BH"/>
        </w:rPr>
        <w:t xml:space="preserve"> </w:t>
      </w:r>
      <w:r w:rsidR="00945BCC">
        <w:rPr>
          <w:rFonts w:cs="QCF2366" w:hint="cs"/>
          <w:szCs w:val="32"/>
          <w:rtl/>
          <w:lang w:bidi="ar-BH"/>
        </w:rPr>
        <w:t>ﲃ</w:t>
      </w:r>
      <w:r w:rsidR="00945BCC">
        <w:rPr>
          <w:rFonts w:cs="QCF2366"/>
          <w:szCs w:val="32"/>
          <w:rtl/>
          <w:lang w:bidi="ar-BH"/>
        </w:rPr>
        <w:t xml:space="preserve"> </w:t>
      </w:r>
      <w:r w:rsidR="00945BCC">
        <w:rPr>
          <w:rFonts w:cs="QCF2366" w:hint="cs"/>
          <w:szCs w:val="32"/>
          <w:rtl/>
          <w:lang w:bidi="ar-BH"/>
        </w:rPr>
        <w:t>ﲄ</w:t>
      </w:r>
      <w:r w:rsidR="00945BCC">
        <w:rPr>
          <w:rFonts w:cs="QCF2366"/>
          <w:szCs w:val="32"/>
          <w:rtl/>
          <w:lang w:bidi="ar-BH"/>
        </w:rPr>
        <w:t xml:space="preserve"> </w:t>
      </w:r>
      <w:r w:rsidR="00945BCC">
        <w:rPr>
          <w:rFonts w:cs="QCF2366" w:hint="cs"/>
          <w:szCs w:val="32"/>
          <w:rtl/>
          <w:lang w:bidi="ar-BH"/>
        </w:rPr>
        <w:t>ﲅ</w:t>
      </w:r>
      <w:r w:rsidR="00945BCC">
        <w:rPr>
          <w:rFonts w:cs="QCF2366"/>
          <w:szCs w:val="32"/>
          <w:rtl/>
          <w:lang w:bidi="ar-BH"/>
        </w:rPr>
        <w:t xml:space="preserve"> </w:t>
      </w:r>
      <w:r w:rsidR="00945BCC">
        <w:rPr>
          <w:rFonts w:cs="QCF2366" w:hint="cs"/>
          <w:szCs w:val="32"/>
          <w:rtl/>
          <w:lang w:bidi="ar-BH"/>
        </w:rPr>
        <w:t>ﲆ</w:t>
      </w:r>
      <w:r w:rsidR="00945BCC">
        <w:rPr>
          <w:rFonts w:cs="QCF2366"/>
          <w:szCs w:val="32"/>
          <w:rtl/>
          <w:lang w:bidi="ar-BH"/>
        </w:rPr>
        <w:t xml:space="preserve"> </w:t>
      </w:r>
      <w:r w:rsidR="00945BCC">
        <w:rPr>
          <w:rFonts w:cs="QCF2366" w:hint="cs"/>
          <w:szCs w:val="32"/>
          <w:rtl/>
          <w:lang w:bidi="ar-BH"/>
        </w:rPr>
        <w:t>ﲇ</w:t>
      </w:r>
      <w:r w:rsidR="00945BCC" w:rsidRPr="00945BCC">
        <w:rPr>
          <w:szCs w:val="32"/>
          <w:rtl/>
          <w:lang w:bidi="ar-BH"/>
        </w:rPr>
        <w:t>}</w:t>
      </w:r>
      <w:r w:rsidR="00945BCC">
        <w:rPr>
          <w:szCs w:val="30"/>
          <w:rtl/>
          <w:lang w:bidi="ar-BH"/>
        </w:rPr>
        <w:t xml:space="preserve"> [سورة الفرقان:72]</w:t>
      </w:r>
      <w:r w:rsidR="00FF464C">
        <w:rPr>
          <w:rFonts w:hint="cs"/>
          <w:rtl/>
          <w:lang w:bidi="ar-BH"/>
        </w:rPr>
        <w:t xml:space="preserve">، </w:t>
      </w:r>
      <w:r w:rsidR="000362AF">
        <w:rPr>
          <w:rtl/>
          <w:lang w:bidi="ar-BH"/>
        </w:rPr>
        <w:t>قال غير واحد من السلف</w:t>
      </w:r>
      <w:r w:rsidR="000362AF">
        <w:rPr>
          <w:rFonts w:hint="cs"/>
          <w:rtl/>
          <w:lang w:bidi="ar-BH"/>
        </w:rPr>
        <w:t>:</w:t>
      </w:r>
      <w:r w:rsidR="000362AF">
        <w:rPr>
          <w:rtl/>
          <w:lang w:bidi="ar-BH"/>
        </w:rPr>
        <w:t xml:space="preserve"> </w:t>
      </w:r>
      <w:r w:rsidR="000362AF">
        <w:rPr>
          <w:rFonts w:hint="cs"/>
          <w:rtl/>
          <w:lang w:bidi="ar-BH"/>
        </w:rPr>
        <w:t>(</w:t>
      </w:r>
      <w:r w:rsidR="00F268FB">
        <w:rPr>
          <w:rFonts w:hint="cs"/>
          <w:rtl/>
          <w:lang w:bidi="ar-BH"/>
        </w:rPr>
        <w:t xml:space="preserve">الزور: </w:t>
      </w:r>
      <w:r w:rsidR="000362AF">
        <w:rPr>
          <w:rtl/>
          <w:lang w:bidi="ar-BH"/>
        </w:rPr>
        <w:t>أعياد الكفار</w:t>
      </w:r>
      <w:r w:rsidR="000362AF">
        <w:rPr>
          <w:rFonts w:hint="cs"/>
          <w:rtl/>
          <w:lang w:bidi="ar-BH"/>
        </w:rPr>
        <w:t>)</w:t>
      </w:r>
      <w:r w:rsidR="000362AF">
        <w:rPr>
          <w:rtl/>
          <w:lang w:bidi="ar-BH"/>
        </w:rPr>
        <w:t xml:space="preserve">، </w:t>
      </w:r>
      <w:r w:rsidR="000362AF">
        <w:rPr>
          <w:rFonts w:hint="cs"/>
          <w:rtl/>
          <w:lang w:bidi="ar-BH"/>
        </w:rPr>
        <w:t>قال شيخ الإسلام</w:t>
      </w:r>
      <w:r w:rsidR="00FA582C">
        <w:rPr>
          <w:rFonts w:hint="cs"/>
          <w:rtl/>
          <w:lang w:bidi="ar-BH"/>
        </w:rPr>
        <w:t xml:space="preserve"> ابن تيمية رحمه الله</w:t>
      </w:r>
      <w:r w:rsidR="000362AF">
        <w:rPr>
          <w:rFonts w:hint="cs"/>
          <w:rtl/>
          <w:lang w:bidi="ar-BH"/>
        </w:rPr>
        <w:t>: «</w:t>
      </w:r>
      <w:r w:rsidR="000362AF">
        <w:rPr>
          <w:rtl/>
          <w:lang w:bidi="ar-BH"/>
        </w:rPr>
        <w:t>فإذا كان هذا في شهودها من غير فعل، فكيف بالأفعال التي هي من خصائصها</w:t>
      </w:r>
      <w:r w:rsidR="000362AF">
        <w:rPr>
          <w:rFonts w:hint="cs"/>
          <w:rtl/>
          <w:lang w:bidi="ar-BH"/>
        </w:rPr>
        <w:t>، ثم أورد حديث: (</w:t>
      </w:r>
      <w:r w:rsidR="000362AF">
        <w:rPr>
          <w:rtl/>
          <w:lang w:bidi="ar-BH"/>
        </w:rPr>
        <w:t>من تشبه بقوم فهو منهم</w:t>
      </w:r>
      <w:r w:rsidR="000362AF">
        <w:rPr>
          <w:rFonts w:hint="cs"/>
          <w:rtl/>
          <w:lang w:bidi="ar-BH"/>
        </w:rPr>
        <w:t>)</w:t>
      </w:r>
      <w:r w:rsidR="00C51BD0">
        <w:rPr>
          <w:rFonts w:hint="cs"/>
          <w:rtl/>
          <w:lang w:bidi="ar-BH"/>
        </w:rPr>
        <w:t>،</w:t>
      </w:r>
      <w:r w:rsidR="000362AF">
        <w:rPr>
          <w:rtl/>
          <w:lang w:bidi="ar-BH"/>
        </w:rPr>
        <w:t xml:space="preserve"> وفي لفظ: </w:t>
      </w:r>
      <w:r w:rsidR="003B25B9">
        <w:rPr>
          <w:rFonts w:hint="cs"/>
          <w:rtl/>
          <w:lang w:bidi="ar-BH"/>
        </w:rPr>
        <w:t>(</w:t>
      </w:r>
      <w:r w:rsidR="000362AF">
        <w:rPr>
          <w:rtl/>
          <w:lang w:bidi="ar-BH"/>
        </w:rPr>
        <w:t>ليس منا من تشبه بغيرنا</w:t>
      </w:r>
      <w:r w:rsidR="003B25B9">
        <w:rPr>
          <w:rFonts w:hint="cs"/>
          <w:rtl/>
          <w:lang w:bidi="ar-BH"/>
        </w:rPr>
        <w:t>)،</w:t>
      </w:r>
      <w:r w:rsidR="000362AF">
        <w:rPr>
          <w:rtl/>
          <w:lang w:bidi="ar-BH"/>
        </w:rPr>
        <w:t xml:space="preserve"> </w:t>
      </w:r>
      <w:r w:rsidR="005E4CD9">
        <w:rPr>
          <w:rFonts w:hint="cs"/>
          <w:rtl/>
          <w:lang w:bidi="ar-BH"/>
        </w:rPr>
        <w:t xml:space="preserve">ثم قال: </w:t>
      </w:r>
      <w:r w:rsidR="00E2683C">
        <w:rPr>
          <w:rFonts w:hint="cs"/>
          <w:rtl/>
          <w:lang w:bidi="ar-BH"/>
        </w:rPr>
        <w:t>«</w:t>
      </w:r>
      <w:r w:rsidR="00E2683C" w:rsidRPr="00E2683C">
        <w:rPr>
          <w:rtl/>
          <w:lang w:bidi="ar-BH"/>
        </w:rPr>
        <w:t>وأقل أحوال</w:t>
      </w:r>
      <w:r w:rsidR="00E2683C">
        <w:rPr>
          <w:rFonts w:hint="cs"/>
          <w:rtl/>
          <w:lang w:bidi="ar-BH"/>
        </w:rPr>
        <w:t xml:space="preserve"> هذا الحديث</w:t>
      </w:r>
      <w:r w:rsidR="00E2683C" w:rsidRPr="00E2683C">
        <w:rPr>
          <w:rtl/>
          <w:lang w:bidi="ar-BH"/>
        </w:rPr>
        <w:t>: أنه يقتضي تحريم التشبه بهم، وإن كان في ظاهره يقتضي كفر المتشبه به</w:t>
      </w:r>
      <w:r w:rsidR="00E2683C">
        <w:rPr>
          <w:rFonts w:hint="cs"/>
          <w:rtl/>
          <w:lang w:bidi="ar-BH"/>
        </w:rPr>
        <w:t>م</w:t>
      </w:r>
      <w:r w:rsidR="00E2683C" w:rsidRPr="00E2683C">
        <w:rPr>
          <w:rtl/>
          <w:lang w:bidi="ar-BH"/>
        </w:rPr>
        <w:t xml:space="preserve">، كما في قوله تعالى: </w:t>
      </w:r>
      <w:r w:rsidR="007B37B0">
        <w:rPr>
          <w:rtl/>
          <w:lang w:bidi="ar-BH"/>
        </w:rPr>
        <w:t>{</w:t>
      </w:r>
      <w:r w:rsidR="007B37B0">
        <w:rPr>
          <w:rFonts w:cs="QCF2117" w:hint="cs"/>
          <w:rtl/>
          <w:lang w:bidi="ar-BH"/>
        </w:rPr>
        <w:t>ﱏ</w:t>
      </w:r>
      <w:r w:rsidR="007B37B0">
        <w:rPr>
          <w:rFonts w:cs="QCF2117"/>
          <w:rtl/>
          <w:lang w:bidi="ar-BH"/>
        </w:rPr>
        <w:t xml:space="preserve"> </w:t>
      </w:r>
      <w:r w:rsidR="007B37B0">
        <w:rPr>
          <w:rFonts w:cs="QCF2117" w:hint="cs"/>
          <w:rtl/>
          <w:lang w:bidi="ar-BH"/>
        </w:rPr>
        <w:t>ﱐ</w:t>
      </w:r>
      <w:r w:rsidR="007B37B0">
        <w:rPr>
          <w:rFonts w:cs="QCF2117"/>
          <w:rtl/>
          <w:lang w:bidi="ar-BH"/>
        </w:rPr>
        <w:t xml:space="preserve"> </w:t>
      </w:r>
      <w:r w:rsidR="007B37B0">
        <w:rPr>
          <w:rFonts w:cs="QCF2117" w:hint="cs"/>
          <w:rtl/>
          <w:lang w:bidi="ar-BH"/>
        </w:rPr>
        <w:t>ﱑ</w:t>
      </w:r>
      <w:r w:rsidR="007B37B0">
        <w:rPr>
          <w:rFonts w:cs="QCF2117"/>
          <w:rtl/>
          <w:lang w:bidi="ar-BH"/>
        </w:rPr>
        <w:t xml:space="preserve"> </w:t>
      </w:r>
      <w:r w:rsidR="007B37B0">
        <w:rPr>
          <w:rFonts w:cs="QCF2117" w:hint="cs"/>
          <w:rtl/>
          <w:lang w:bidi="ar-BH"/>
        </w:rPr>
        <w:t>ﱒ</w:t>
      </w:r>
      <w:r w:rsidR="007B37B0">
        <w:rPr>
          <w:rFonts w:cs="QCF2117"/>
          <w:rtl/>
          <w:lang w:bidi="ar-BH"/>
        </w:rPr>
        <w:t xml:space="preserve"> </w:t>
      </w:r>
      <w:r w:rsidR="007B37B0">
        <w:rPr>
          <w:rFonts w:cs="QCF2117" w:hint="cs"/>
          <w:rtl/>
          <w:lang w:bidi="ar-BH"/>
        </w:rPr>
        <w:t>ﱓﱔ</w:t>
      </w:r>
      <w:r w:rsidR="007B37B0">
        <w:rPr>
          <w:rFonts w:ascii="ATraditional Arabic" w:hAnsi="ATraditional Arabic"/>
          <w:rtl/>
          <w:lang w:bidi="ar-BH"/>
        </w:rPr>
        <w:t>}</w:t>
      </w:r>
      <w:r w:rsidR="007B37B0">
        <w:rPr>
          <w:rFonts w:ascii="ATraditional Arabic" w:hAnsi="ATraditional Arabic"/>
          <w:szCs w:val="30"/>
          <w:rtl/>
          <w:lang w:bidi="ar-BH"/>
        </w:rPr>
        <w:t xml:space="preserve"> [سورة المائدة:51]</w:t>
      </w:r>
      <w:r w:rsidR="007B37B0" w:rsidRPr="007B37B0">
        <w:rPr>
          <w:rFonts w:ascii="ATraditional Arabic" w:hAnsi="ATraditional Arabic"/>
          <w:rtl/>
          <w:lang w:bidi="ar-BH"/>
        </w:rPr>
        <w:t>.</w:t>
      </w:r>
    </w:p>
    <w:p w14:paraId="01D76AB4" w14:textId="6821364C" w:rsidR="00E2683C" w:rsidRPr="00E2683C" w:rsidRDefault="00E2683C" w:rsidP="00E2683C">
      <w:pPr>
        <w:ind w:firstLine="0"/>
        <w:rPr>
          <w:b/>
          <w:bCs/>
          <w:rtl/>
          <w:lang w:bidi="ar-BH"/>
        </w:rPr>
      </w:pPr>
      <w:r>
        <w:rPr>
          <w:rFonts w:hint="cs"/>
          <w:b/>
          <w:bCs/>
          <w:rtl/>
          <w:lang w:bidi="ar-BH"/>
        </w:rPr>
        <w:t>عباد الله:</w:t>
      </w:r>
    </w:p>
    <w:p w14:paraId="0BCA1D48" w14:textId="395142B4" w:rsidR="00B97A01" w:rsidRDefault="0016578C" w:rsidP="007C5646">
      <w:pPr>
        <w:rPr>
          <w:rtl/>
          <w:lang w:bidi="ar-BH"/>
        </w:rPr>
      </w:pPr>
      <w:r>
        <w:rPr>
          <w:rtl/>
          <w:lang w:bidi="ar-BH"/>
        </w:rPr>
        <w:t>ل</w:t>
      </w:r>
      <w:r w:rsidR="00F268FB">
        <w:rPr>
          <w:rFonts w:hint="cs"/>
          <w:rtl/>
          <w:lang w:bidi="ar-BH"/>
        </w:rPr>
        <w:t>ـ</w:t>
      </w:r>
      <w:r>
        <w:rPr>
          <w:rtl/>
          <w:lang w:bidi="ar-BH"/>
        </w:rPr>
        <w:t>م</w:t>
      </w:r>
      <w:r w:rsidR="00F268FB">
        <w:rPr>
          <w:rFonts w:hint="cs"/>
          <w:rtl/>
          <w:lang w:bidi="ar-BH"/>
        </w:rPr>
        <w:t>َّ</w:t>
      </w:r>
      <w:r>
        <w:rPr>
          <w:rtl/>
          <w:lang w:bidi="ar-BH"/>
        </w:rPr>
        <w:t>ا ف</w:t>
      </w:r>
      <w:r w:rsidR="00F268FB">
        <w:rPr>
          <w:rFonts w:hint="cs"/>
          <w:rtl/>
          <w:lang w:bidi="ar-BH"/>
        </w:rPr>
        <w:t>َ</w:t>
      </w:r>
      <w:r>
        <w:rPr>
          <w:rtl/>
          <w:lang w:bidi="ar-BH"/>
        </w:rPr>
        <w:t>ق</w:t>
      </w:r>
      <w:r w:rsidR="00F268FB">
        <w:rPr>
          <w:rFonts w:hint="cs"/>
          <w:rtl/>
          <w:lang w:bidi="ar-BH"/>
        </w:rPr>
        <w:t>َ</w:t>
      </w:r>
      <w:r>
        <w:rPr>
          <w:rtl/>
          <w:lang w:bidi="ar-BH"/>
        </w:rPr>
        <w:t xml:space="preserve">د </w:t>
      </w:r>
      <w:r w:rsidR="00F268FB">
        <w:rPr>
          <w:rFonts w:hint="cs"/>
          <w:rtl/>
          <w:lang w:bidi="ar-BH"/>
        </w:rPr>
        <w:t xml:space="preserve">كثيرٌ من </w:t>
      </w:r>
      <w:r>
        <w:rPr>
          <w:rtl/>
          <w:lang w:bidi="ar-BH"/>
        </w:rPr>
        <w:t>أبناء الأمة هويت</w:t>
      </w:r>
      <w:r w:rsidR="00F268FB">
        <w:rPr>
          <w:rFonts w:hint="cs"/>
          <w:rtl/>
          <w:lang w:bidi="ar-BH"/>
        </w:rPr>
        <w:t>َ</w:t>
      </w:r>
      <w:r>
        <w:rPr>
          <w:rtl/>
          <w:lang w:bidi="ar-BH"/>
        </w:rPr>
        <w:t>هم</w:t>
      </w:r>
      <w:r w:rsidR="00F268FB">
        <w:rPr>
          <w:rFonts w:hint="cs"/>
          <w:rtl/>
          <w:lang w:bidi="ar-BH"/>
        </w:rPr>
        <w:t>،</w:t>
      </w:r>
      <w:r>
        <w:rPr>
          <w:rtl/>
          <w:lang w:bidi="ar-BH"/>
        </w:rPr>
        <w:t xml:space="preserve"> واستقوا من الكفار </w:t>
      </w:r>
      <w:r w:rsidR="00DB1936">
        <w:rPr>
          <w:rFonts w:hint="cs"/>
          <w:rtl/>
          <w:lang w:bidi="ar-BH"/>
        </w:rPr>
        <w:t xml:space="preserve">خصالهم، صار </w:t>
      </w:r>
      <w:r w:rsidR="00BE783D">
        <w:rPr>
          <w:rFonts w:hint="cs"/>
          <w:rtl/>
          <w:lang w:bidi="ar-BH"/>
        </w:rPr>
        <w:t>الغرب يستغربون مما يُحدِث أبناؤنا في مناسباتهم، و</w:t>
      </w:r>
      <w:r>
        <w:rPr>
          <w:rtl/>
          <w:lang w:bidi="ar-BH"/>
        </w:rPr>
        <w:t xml:space="preserve">صارت الأعياد التي لا </w:t>
      </w:r>
      <w:r>
        <w:rPr>
          <w:rtl/>
          <w:lang w:bidi="ar-BH"/>
        </w:rPr>
        <w:lastRenderedPageBreak/>
        <w:t>أصل لها في دين الإسلام كثيرة ومتنوعة، حتى عُرِّبت ج</w:t>
      </w:r>
      <w:r w:rsidR="007A6367">
        <w:rPr>
          <w:rFonts w:hint="cs"/>
          <w:rtl/>
          <w:lang w:bidi="ar-BH"/>
        </w:rPr>
        <w:t>ُ</w:t>
      </w:r>
      <w:r>
        <w:rPr>
          <w:rtl/>
          <w:lang w:bidi="ar-BH"/>
        </w:rPr>
        <w:t>ل</w:t>
      </w:r>
      <w:r w:rsidR="007A6367">
        <w:rPr>
          <w:rFonts w:hint="cs"/>
          <w:rtl/>
          <w:lang w:bidi="ar-BH"/>
        </w:rPr>
        <w:t>ُ</w:t>
      </w:r>
      <w:r w:rsidR="00EC38A6">
        <w:rPr>
          <w:rFonts w:hint="cs"/>
          <w:rtl/>
          <w:lang w:bidi="ar-BH"/>
        </w:rPr>
        <w:t>ّ</w:t>
      </w:r>
      <w:r>
        <w:rPr>
          <w:rtl/>
          <w:lang w:bidi="ar-BH"/>
        </w:rPr>
        <w:t xml:space="preserve"> أعياد الكفار،</w:t>
      </w:r>
      <w:r w:rsidR="00DB1936">
        <w:rPr>
          <w:rFonts w:hint="cs"/>
          <w:rtl/>
          <w:lang w:bidi="ar-BH"/>
        </w:rPr>
        <w:t xml:space="preserve"> و</w:t>
      </w:r>
      <w:r w:rsidR="00BE783D">
        <w:rPr>
          <w:rFonts w:hint="cs"/>
          <w:rtl/>
          <w:lang w:bidi="ar-BH"/>
        </w:rPr>
        <w:t>هذا مُؤذِنٌ</w:t>
      </w:r>
      <w:r>
        <w:rPr>
          <w:rtl/>
          <w:lang w:bidi="ar-BH"/>
        </w:rPr>
        <w:t xml:space="preserve"> </w:t>
      </w:r>
      <w:r w:rsidR="00BE783D">
        <w:rPr>
          <w:rFonts w:hint="cs"/>
          <w:rtl/>
          <w:lang w:bidi="ar-BH"/>
        </w:rPr>
        <w:t>بشر</w:t>
      </w:r>
      <w:r w:rsidR="00EC38A6">
        <w:rPr>
          <w:rFonts w:hint="cs"/>
          <w:rtl/>
          <w:lang w:bidi="ar-BH"/>
        </w:rPr>
        <w:t>ٍ</w:t>
      </w:r>
      <w:r w:rsidR="00BE783D">
        <w:rPr>
          <w:rFonts w:hint="cs"/>
          <w:rtl/>
          <w:lang w:bidi="ar-BH"/>
        </w:rPr>
        <w:t xml:space="preserve"> </w:t>
      </w:r>
      <w:r w:rsidR="0075012D">
        <w:rPr>
          <w:rFonts w:hint="cs"/>
          <w:rtl/>
          <w:lang w:bidi="ar-BH"/>
        </w:rPr>
        <w:t>كبير، وخطر</w:t>
      </w:r>
      <w:r w:rsidR="007B37B0">
        <w:rPr>
          <w:rFonts w:hint="cs"/>
          <w:rtl/>
          <w:lang w:bidi="ar-BH"/>
        </w:rPr>
        <w:t>ٍ</w:t>
      </w:r>
      <w:r w:rsidR="0075012D">
        <w:rPr>
          <w:rFonts w:hint="cs"/>
          <w:rtl/>
          <w:lang w:bidi="ar-BH"/>
        </w:rPr>
        <w:t xml:space="preserve"> مستط</w:t>
      </w:r>
      <w:r w:rsidR="00BE783D">
        <w:rPr>
          <w:rFonts w:hint="cs"/>
          <w:rtl/>
          <w:lang w:bidi="ar-BH"/>
        </w:rPr>
        <w:t xml:space="preserve">ير، </w:t>
      </w:r>
      <w:r w:rsidR="00B97A01" w:rsidRPr="00B97A01">
        <w:rPr>
          <w:rtl/>
          <w:lang w:bidi="ar-BH"/>
        </w:rPr>
        <w:t xml:space="preserve">قال ابن عمر </w:t>
      </w:r>
      <w:r w:rsidR="00B97A01">
        <w:rPr>
          <w:rFonts w:hint="cs"/>
          <w:rtl/>
          <w:lang w:bidi="ar-BH"/>
        </w:rPr>
        <w:t>رضي الله عنه</w:t>
      </w:r>
      <w:r w:rsidR="00B97A01" w:rsidRPr="00B97A01">
        <w:rPr>
          <w:rtl/>
          <w:lang w:bidi="ar-BH"/>
        </w:rPr>
        <w:t xml:space="preserve">: </w:t>
      </w:r>
      <w:r w:rsidR="00B97A01">
        <w:rPr>
          <w:rFonts w:hint="cs"/>
          <w:rtl/>
          <w:lang w:bidi="ar-BH"/>
        </w:rPr>
        <w:t>(</w:t>
      </w:r>
      <w:r w:rsidR="00B97A01" w:rsidRPr="00B97A01">
        <w:rPr>
          <w:rtl/>
          <w:lang w:bidi="ar-BH"/>
        </w:rPr>
        <w:t>‌من ‌صنع ‌نيروزهم ومهرجانهم وتشبه به</w:t>
      </w:r>
      <w:r w:rsidR="00B97A01">
        <w:rPr>
          <w:rFonts w:hint="cs"/>
          <w:rtl/>
          <w:lang w:bidi="ar-BH"/>
        </w:rPr>
        <w:t>م</w:t>
      </w:r>
      <w:r w:rsidR="00B97A01" w:rsidRPr="00B97A01">
        <w:rPr>
          <w:rtl/>
          <w:lang w:bidi="ar-BH"/>
        </w:rPr>
        <w:t xml:space="preserve"> حتى يموت</w:t>
      </w:r>
      <w:r w:rsidR="00B97A01">
        <w:rPr>
          <w:rFonts w:hint="cs"/>
          <w:rtl/>
          <w:lang w:bidi="ar-BH"/>
        </w:rPr>
        <w:t>، ولم يتب،</w:t>
      </w:r>
      <w:r w:rsidR="00B97A01" w:rsidRPr="00B97A01">
        <w:rPr>
          <w:rtl/>
          <w:lang w:bidi="ar-BH"/>
        </w:rPr>
        <w:t xml:space="preserve"> حشر معهم</w:t>
      </w:r>
      <w:r w:rsidR="00B97A01">
        <w:rPr>
          <w:rFonts w:hint="cs"/>
          <w:rtl/>
          <w:lang w:bidi="ar-BH"/>
        </w:rPr>
        <w:t xml:space="preserve"> يوم القيامة).</w:t>
      </w:r>
    </w:p>
    <w:p w14:paraId="01B19816" w14:textId="26431311" w:rsidR="00E47D88" w:rsidRDefault="00B97A01" w:rsidP="00E72B3A">
      <w:pPr>
        <w:rPr>
          <w:rtl/>
          <w:lang w:bidi="ar-BH"/>
        </w:rPr>
      </w:pPr>
      <w:r>
        <w:rPr>
          <w:rFonts w:hint="cs"/>
          <w:rtl/>
          <w:lang w:bidi="ar-BH"/>
        </w:rPr>
        <w:t xml:space="preserve">وفي </w:t>
      </w:r>
      <w:r w:rsidR="007C5646">
        <w:rPr>
          <w:rFonts w:hint="cs"/>
          <w:rtl/>
          <w:lang w:bidi="ar-BH"/>
        </w:rPr>
        <w:t xml:space="preserve">التشبه </w:t>
      </w:r>
      <w:r>
        <w:rPr>
          <w:rFonts w:hint="cs"/>
          <w:rtl/>
          <w:lang w:bidi="ar-BH"/>
        </w:rPr>
        <w:t xml:space="preserve">بهم في أعيادهم من المفاسد الشيء الكثير؛ فالتشابه </w:t>
      </w:r>
      <w:r w:rsidR="00E72B3A">
        <w:rPr>
          <w:rFonts w:hint="cs"/>
          <w:rtl/>
          <w:lang w:bidi="ar-BH"/>
        </w:rPr>
        <w:t xml:space="preserve">والموافقة </w:t>
      </w:r>
      <w:r w:rsidR="007C5646">
        <w:rPr>
          <w:rFonts w:hint="cs"/>
          <w:rtl/>
          <w:lang w:bidi="ar-BH"/>
        </w:rPr>
        <w:t xml:space="preserve">في الظاهر علامة على </w:t>
      </w:r>
      <w:r w:rsidR="00E72B3A">
        <w:rPr>
          <w:rFonts w:hint="cs"/>
          <w:rtl/>
          <w:lang w:bidi="ar-BH"/>
        </w:rPr>
        <w:t>حدوث تناسباً وائتلافاً في</w:t>
      </w:r>
      <w:r w:rsidR="007C5646">
        <w:rPr>
          <w:rFonts w:hint="cs"/>
          <w:rtl/>
          <w:lang w:bidi="ar-BH"/>
        </w:rPr>
        <w:t xml:space="preserve"> الباطن، و</w:t>
      </w:r>
      <w:r w:rsidR="00E47D88">
        <w:rPr>
          <w:rFonts w:hint="cs"/>
          <w:rtl/>
          <w:lang w:bidi="ar-BH"/>
        </w:rPr>
        <w:t xml:space="preserve">إحياء </w:t>
      </w:r>
      <w:r w:rsidR="0016578C">
        <w:rPr>
          <w:rtl/>
          <w:lang w:bidi="ar-BH"/>
        </w:rPr>
        <w:t xml:space="preserve">تلك الأعياد </w:t>
      </w:r>
      <w:r w:rsidR="00E47D88">
        <w:rPr>
          <w:rFonts w:hint="cs"/>
          <w:rtl/>
          <w:lang w:bidi="ar-BH"/>
        </w:rPr>
        <w:t>ي</w:t>
      </w:r>
      <w:r w:rsidR="0016578C">
        <w:rPr>
          <w:rtl/>
          <w:lang w:bidi="ar-BH"/>
        </w:rPr>
        <w:t>ورث تناسباً وتشاكلاً يقود إلى موافقتهم في ال</w:t>
      </w:r>
      <w:r w:rsidR="007A6367">
        <w:rPr>
          <w:rFonts w:hint="cs"/>
          <w:rtl/>
          <w:lang w:bidi="ar-BH"/>
        </w:rPr>
        <w:t>صفات والأخلاق</w:t>
      </w:r>
      <w:r w:rsidR="0016578C">
        <w:rPr>
          <w:rtl/>
          <w:lang w:bidi="ar-BH"/>
        </w:rPr>
        <w:t xml:space="preserve"> والأعمال</w:t>
      </w:r>
      <w:r w:rsidR="00F163EE">
        <w:rPr>
          <w:rFonts w:hint="cs"/>
          <w:rtl/>
          <w:lang w:bidi="ar-BH"/>
        </w:rPr>
        <w:t xml:space="preserve">، </w:t>
      </w:r>
      <w:r w:rsidR="00E72B3A">
        <w:rPr>
          <w:rFonts w:hint="cs"/>
          <w:rtl/>
          <w:lang w:bidi="ar-BH"/>
        </w:rPr>
        <w:t>و</w:t>
      </w:r>
      <w:r w:rsidR="00E72B3A" w:rsidRPr="00E72B3A">
        <w:rPr>
          <w:rtl/>
          <w:lang w:bidi="ar-BH"/>
        </w:rPr>
        <w:t>يوجب سرور</w:t>
      </w:r>
      <w:r w:rsidR="00E72B3A">
        <w:rPr>
          <w:rFonts w:hint="cs"/>
          <w:rtl/>
          <w:lang w:bidi="ar-BH"/>
        </w:rPr>
        <w:t>اً</w:t>
      </w:r>
      <w:r w:rsidR="00E72B3A" w:rsidRPr="00E72B3A">
        <w:rPr>
          <w:rtl/>
          <w:lang w:bidi="ar-BH"/>
        </w:rPr>
        <w:t xml:space="preserve"> </w:t>
      </w:r>
      <w:r w:rsidR="00E72B3A">
        <w:rPr>
          <w:rFonts w:hint="cs"/>
          <w:rtl/>
          <w:lang w:bidi="ar-BH"/>
        </w:rPr>
        <w:t xml:space="preserve">في </w:t>
      </w:r>
      <w:r w:rsidR="00E72B3A" w:rsidRPr="00E72B3A">
        <w:rPr>
          <w:rtl/>
          <w:lang w:bidi="ar-BH"/>
        </w:rPr>
        <w:t>قلوب</w:t>
      </w:r>
      <w:r w:rsidR="00E72B3A">
        <w:rPr>
          <w:rFonts w:hint="cs"/>
          <w:rtl/>
          <w:lang w:bidi="ar-BH"/>
        </w:rPr>
        <w:t xml:space="preserve"> النصارى</w:t>
      </w:r>
      <w:r w:rsidR="00E72B3A" w:rsidRPr="00E72B3A">
        <w:rPr>
          <w:rtl/>
          <w:lang w:bidi="ar-BH"/>
        </w:rPr>
        <w:t>، وابتهاجا بما هم عليه من الباطل،</w:t>
      </w:r>
      <w:r w:rsidR="00E72B3A">
        <w:rPr>
          <w:rFonts w:hint="cs"/>
          <w:rtl/>
          <w:lang w:bidi="ar-BH"/>
        </w:rPr>
        <w:t xml:space="preserve"> ما </w:t>
      </w:r>
      <w:r w:rsidR="00E72B3A" w:rsidRPr="00E72B3A">
        <w:rPr>
          <w:rtl/>
          <w:lang w:bidi="ar-BH"/>
        </w:rPr>
        <w:t>يكون</w:t>
      </w:r>
      <w:r w:rsidR="00E72B3A">
        <w:rPr>
          <w:rFonts w:hint="cs"/>
          <w:rtl/>
          <w:lang w:bidi="ar-BH"/>
        </w:rPr>
        <w:t xml:space="preserve"> </w:t>
      </w:r>
      <w:r w:rsidR="00E72B3A" w:rsidRPr="00E72B3A">
        <w:rPr>
          <w:rtl/>
          <w:lang w:bidi="ar-BH"/>
        </w:rPr>
        <w:t>سببا</w:t>
      </w:r>
      <w:r w:rsidR="00E72B3A" w:rsidRPr="00E72B3A">
        <w:rPr>
          <w:rFonts w:hint="cs"/>
          <w:rtl/>
          <w:lang w:bidi="ar-BH"/>
        </w:rPr>
        <w:t>ً</w:t>
      </w:r>
      <w:r w:rsidR="00E72B3A" w:rsidRPr="00E72B3A">
        <w:rPr>
          <w:rtl/>
          <w:lang w:bidi="ar-BH"/>
        </w:rPr>
        <w:t xml:space="preserve"> لدوامهم على </w:t>
      </w:r>
      <w:r w:rsidR="00E72B3A" w:rsidRPr="00E72B3A">
        <w:rPr>
          <w:rFonts w:hint="cs"/>
          <w:rtl/>
          <w:lang w:bidi="ar-BH"/>
        </w:rPr>
        <w:t>المعتقد الفاسد، والمقولة الشنيعة التي لم يسبقهم إليها أحدٌ من العالمين،</w:t>
      </w:r>
      <w:r w:rsidR="00E72B3A">
        <w:rPr>
          <w:rFonts w:hint="cs"/>
          <w:rtl/>
          <w:lang w:bidi="ar-BH"/>
        </w:rPr>
        <w:t xml:space="preserve"> كما </w:t>
      </w:r>
      <w:r w:rsidR="00EC38A6">
        <w:rPr>
          <w:rFonts w:hint="cs"/>
          <w:rtl/>
          <w:lang w:bidi="ar-BH"/>
        </w:rPr>
        <w:t>ي</w:t>
      </w:r>
      <w:r w:rsidR="00334F6E">
        <w:rPr>
          <w:rFonts w:hint="cs"/>
          <w:rtl/>
          <w:lang w:bidi="ar-BH"/>
        </w:rPr>
        <w:t>ولِّد ضعف الولاء والبراء تجاه مَن حادَّ الله ورسوله،</w:t>
      </w:r>
      <w:r w:rsidR="007A6367">
        <w:rPr>
          <w:rFonts w:hint="cs"/>
          <w:rtl/>
          <w:lang w:bidi="ar-BH"/>
        </w:rPr>
        <w:t xml:space="preserve"> و</w:t>
      </w:r>
      <w:r w:rsidR="00220820">
        <w:rPr>
          <w:rFonts w:hint="cs"/>
          <w:rtl/>
          <w:lang w:bidi="ar-BH"/>
        </w:rPr>
        <w:t>يُ</w:t>
      </w:r>
      <w:r w:rsidR="007A6367">
        <w:rPr>
          <w:rFonts w:hint="cs"/>
          <w:rtl/>
          <w:lang w:bidi="ar-BH"/>
        </w:rPr>
        <w:t>ن</w:t>
      </w:r>
      <w:r w:rsidR="007A6367" w:rsidRPr="00307CE2">
        <w:rPr>
          <w:rtl/>
          <w:lang w:bidi="ar-BH"/>
        </w:rPr>
        <w:t>تج فتور</w:t>
      </w:r>
      <w:r w:rsidR="007A6367">
        <w:rPr>
          <w:rFonts w:hint="cs"/>
          <w:rtl/>
          <w:lang w:bidi="ar-BH"/>
        </w:rPr>
        <w:t>َ</w:t>
      </w:r>
      <w:r w:rsidR="007A6367" w:rsidRPr="00307CE2">
        <w:rPr>
          <w:rtl/>
          <w:lang w:bidi="ar-BH"/>
        </w:rPr>
        <w:t xml:space="preserve"> الرغبة في ال</w:t>
      </w:r>
      <w:r w:rsidR="007A6367">
        <w:rPr>
          <w:rFonts w:hint="cs"/>
          <w:rtl/>
          <w:lang w:bidi="ar-BH"/>
        </w:rPr>
        <w:t>أ</w:t>
      </w:r>
      <w:r w:rsidR="007A6367" w:rsidRPr="00307CE2">
        <w:rPr>
          <w:rtl/>
          <w:lang w:bidi="ar-BH"/>
        </w:rPr>
        <w:t>عي</w:t>
      </w:r>
      <w:r w:rsidR="007A6367">
        <w:rPr>
          <w:rFonts w:hint="cs"/>
          <w:rtl/>
          <w:lang w:bidi="ar-BH"/>
        </w:rPr>
        <w:t>ا</w:t>
      </w:r>
      <w:r w:rsidR="007A6367" w:rsidRPr="00307CE2">
        <w:rPr>
          <w:rtl/>
          <w:lang w:bidi="ar-BH"/>
        </w:rPr>
        <w:t>د الشرعي</w:t>
      </w:r>
      <w:r w:rsidR="007A6367">
        <w:rPr>
          <w:rFonts w:hint="cs"/>
          <w:rtl/>
          <w:lang w:bidi="ar-BH"/>
        </w:rPr>
        <w:t>ة</w:t>
      </w:r>
      <w:r w:rsidR="00E47D88">
        <w:rPr>
          <w:rFonts w:hint="cs"/>
          <w:rtl/>
          <w:lang w:bidi="ar-BH"/>
        </w:rPr>
        <w:t>.</w:t>
      </w:r>
    </w:p>
    <w:p w14:paraId="21E6124C" w14:textId="338D1BD3" w:rsidR="009565BA" w:rsidRDefault="00DE4F1B" w:rsidP="00334F6E">
      <w:pPr>
        <w:rPr>
          <w:rtl/>
          <w:lang w:bidi="ar-BH"/>
        </w:rPr>
      </w:pPr>
      <w:r>
        <w:rPr>
          <w:rFonts w:hint="cs"/>
          <w:rtl/>
          <w:lang w:bidi="ar-BH"/>
        </w:rPr>
        <w:t>و</w:t>
      </w:r>
      <w:r w:rsidR="007B37B0">
        <w:rPr>
          <w:rFonts w:hint="cs"/>
          <w:rtl/>
          <w:lang w:bidi="ar-BH"/>
        </w:rPr>
        <w:t xml:space="preserve">ما نحن فيه هو </w:t>
      </w:r>
      <w:r>
        <w:rPr>
          <w:rFonts w:hint="cs"/>
          <w:rtl/>
          <w:lang w:bidi="ar-BH"/>
        </w:rPr>
        <w:t xml:space="preserve">من علامات الساعة التي أخبر عنها </w:t>
      </w:r>
      <w:r w:rsidR="00334F6E">
        <w:rPr>
          <w:rFonts w:hint="cs"/>
          <w:lang w:bidi="ar-BH"/>
        </w:rPr>
        <w:sym w:font="AXtBabelLight" w:char="F0F7"/>
      </w:r>
      <w:r w:rsidR="00334F6E">
        <w:rPr>
          <w:rFonts w:hint="cs"/>
          <w:rtl/>
          <w:lang w:bidi="ar-BH"/>
        </w:rPr>
        <w:t>، ف</w:t>
      </w:r>
      <w:r w:rsidRPr="00DE4F1B">
        <w:rPr>
          <w:rtl/>
          <w:lang w:bidi="ar-BH"/>
        </w:rPr>
        <w:t xml:space="preserve">عن أبي سعيد الخدري عن النبي </w:t>
      </w:r>
      <w:r w:rsidR="00334F6E">
        <w:rPr>
          <w:lang w:bidi="ar-BH"/>
        </w:rPr>
        <w:sym w:font="AXtBabelLight" w:char="F0F7"/>
      </w:r>
      <w:r w:rsidRPr="00DE4F1B">
        <w:rPr>
          <w:rtl/>
          <w:lang w:bidi="ar-BH"/>
        </w:rPr>
        <w:t xml:space="preserve"> قال: </w:t>
      </w:r>
      <w:r w:rsidR="00334F6E">
        <w:rPr>
          <w:rFonts w:hint="cs"/>
          <w:rtl/>
          <w:lang w:bidi="ar-BH"/>
        </w:rPr>
        <w:t>(</w:t>
      </w:r>
      <w:r w:rsidRPr="00DE4F1B">
        <w:rPr>
          <w:rtl/>
          <w:lang w:bidi="ar-BH"/>
        </w:rPr>
        <w:t>لتتبعن سنن من كان قبلكم شبراً بشبر وذراعاً بذراع</w:t>
      </w:r>
      <w:r w:rsidR="007B37B0">
        <w:rPr>
          <w:rFonts w:hint="cs"/>
          <w:rtl/>
          <w:lang w:bidi="ar-BH"/>
        </w:rPr>
        <w:t>،</w:t>
      </w:r>
      <w:r w:rsidRPr="00DE4F1B">
        <w:rPr>
          <w:rtl/>
          <w:lang w:bidi="ar-BH"/>
        </w:rPr>
        <w:t xml:space="preserve"> حتى لو دخلوا جحر ضبٍ تبعتموهم</w:t>
      </w:r>
      <w:r w:rsidR="00334F6E">
        <w:rPr>
          <w:rFonts w:hint="cs"/>
          <w:rtl/>
          <w:lang w:bidi="ar-BH"/>
        </w:rPr>
        <w:t>،</w:t>
      </w:r>
      <w:r w:rsidRPr="00DE4F1B">
        <w:rPr>
          <w:rtl/>
          <w:lang w:bidi="ar-BH"/>
        </w:rPr>
        <w:t xml:space="preserve"> قلنا يا رسول الله اليهود والنصارى؟ قال: فمن؟</w:t>
      </w:r>
      <w:r>
        <w:rPr>
          <w:rFonts w:hint="cs"/>
          <w:rtl/>
          <w:lang w:bidi="ar-BH"/>
        </w:rPr>
        <w:t>) رواه البخاري ومسلم.</w:t>
      </w:r>
    </w:p>
    <w:p w14:paraId="51EDF721" w14:textId="53BCDB87" w:rsidR="00F163EE" w:rsidRDefault="00F163EE" w:rsidP="0016578C">
      <w:pPr>
        <w:rPr>
          <w:b/>
          <w:bCs/>
          <w:rtl/>
          <w:lang w:bidi="ar-BH"/>
        </w:rPr>
      </w:pPr>
      <w:r>
        <w:rPr>
          <w:rFonts w:hint="cs"/>
          <w:b/>
          <w:bCs/>
          <w:rtl/>
          <w:lang w:bidi="ar-BH"/>
        </w:rPr>
        <w:t>عباد الله:</w:t>
      </w:r>
      <w:r w:rsidR="00047E80">
        <w:rPr>
          <w:rFonts w:hint="cs"/>
          <w:b/>
          <w:bCs/>
          <w:rtl/>
          <w:lang w:bidi="ar-BH"/>
        </w:rPr>
        <w:t xml:space="preserve"> </w:t>
      </w:r>
    </w:p>
    <w:p w14:paraId="5D37EF13" w14:textId="71399284" w:rsidR="000E2129" w:rsidRDefault="00F163EE" w:rsidP="005235A1">
      <w:pPr>
        <w:jc w:val="both"/>
        <w:rPr>
          <w:rtl/>
          <w:lang w:bidi="ar-BH"/>
        </w:rPr>
      </w:pPr>
      <w:r>
        <w:rPr>
          <w:rFonts w:hint="cs"/>
          <w:rtl/>
          <w:lang w:bidi="ar-BH"/>
        </w:rPr>
        <w:t>كيف تطيب نفوسكم مشاركة م</w:t>
      </w:r>
      <w:r w:rsidR="00047E80">
        <w:rPr>
          <w:rFonts w:hint="cs"/>
          <w:rtl/>
          <w:lang w:bidi="ar-BH"/>
        </w:rPr>
        <w:t>َ</w:t>
      </w:r>
      <w:r>
        <w:rPr>
          <w:rFonts w:hint="cs"/>
          <w:rtl/>
          <w:lang w:bidi="ar-BH"/>
        </w:rPr>
        <w:t>ن</w:t>
      </w:r>
      <w:r w:rsidR="00047E80">
        <w:rPr>
          <w:rFonts w:hint="cs"/>
          <w:rtl/>
          <w:lang w:bidi="ar-BH"/>
        </w:rPr>
        <w:t>ِ</w:t>
      </w:r>
      <w:r>
        <w:rPr>
          <w:rFonts w:hint="cs"/>
          <w:rtl/>
          <w:lang w:bidi="ar-BH"/>
        </w:rPr>
        <w:t xml:space="preserve"> ادعى لله الصاحبة والولد؟! كيف تطيب نفوسكم </w:t>
      </w:r>
      <w:r w:rsidR="000E2129">
        <w:rPr>
          <w:rFonts w:hint="cs"/>
          <w:rtl/>
          <w:lang w:bidi="ar-BH"/>
        </w:rPr>
        <w:t>مشاركة</w:t>
      </w:r>
      <w:r w:rsidR="00047E80">
        <w:rPr>
          <w:rFonts w:hint="cs"/>
          <w:rtl/>
          <w:lang w:bidi="ar-BH"/>
        </w:rPr>
        <w:t>َ</w:t>
      </w:r>
      <w:r w:rsidR="000E2129">
        <w:rPr>
          <w:rFonts w:hint="cs"/>
          <w:rtl/>
          <w:lang w:bidi="ar-BH"/>
        </w:rPr>
        <w:t xml:space="preserve"> الذين ادعوا أن </w:t>
      </w:r>
      <w:r w:rsidR="007A6367">
        <w:rPr>
          <w:rFonts w:hint="cs"/>
          <w:rtl/>
          <w:lang w:bidi="ar-BH"/>
        </w:rPr>
        <w:t>ا</w:t>
      </w:r>
      <w:r w:rsidR="000E2129">
        <w:rPr>
          <w:rFonts w:hint="cs"/>
          <w:rtl/>
          <w:lang w:bidi="ar-BH"/>
        </w:rPr>
        <w:t>لله ثالث ثلاثة؟! كيف تطيب نفوسكم مشاركة</w:t>
      </w:r>
      <w:r w:rsidR="00047E80">
        <w:rPr>
          <w:rFonts w:hint="cs"/>
          <w:rtl/>
          <w:lang w:bidi="ar-BH"/>
        </w:rPr>
        <w:t>َ</w:t>
      </w:r>
      <w:r w:rsidR="000E2129">
        <w:rPr>
          <w:rFonts w:hint="cs"/>
          <w:rtl/>
          <w:lang w:bidi="ar-BH"/>
        </w:rPr>
        <w:t xml:space="preserve"> مَن تتصدع الجمادات من مقالاتهم،</w:t>
      </w:r>
      <w:r w:rsidR="005235A1">
        <w:rPr>
          <w:rFonts w:hint="cs"/>
          <w:rtl/>
          <w:lang w:bidi="ar-BH"/>
        </w:rPr>
        <w:t xml:space="preserve"> </w:t>
      </w:r>
      <w:r w:rsidR="005235A1">
        <w:rPr>
          <w:rtl/>
          <w:lang w:bidi="ar-BH"/>
        </w:rPr>
        <w:t>{</w:t>
      </w:r>
      <w:r w:rsidR="005235A1">
        <w:rPr>
          <w:rFonts w:cs="QCF2311" w:hint="cs"/>
          <w:szCs w:val="32"/>
          <w:rtl/>
          <w:lang w:bidi="ar-BH"/>
        </w:rPr>
        <w:t>ﲞ</w:t>
      </w:r>
      <w:r w:rsidR="005235A1">
        <w:rPr>
          <w:rFonts w:cs="QCF2311"/>
          <w:szCs w:val="32"/>
          <w:rtl/>
          <w:lang w:bidi="ar-BH"/>
        </w:rPr>
        <w:t xml:space="preserve"> </w:t>
      </w:r>
      <w:r w:rsidR="005235A1">
        <w:rPr>
          <w:rFonts w:cs="QCF2311" w:hint="cs"/>
          <w:szCs w:val="32"/>
          <w:rtl/>
          <w:lang w:bidi="ar-BH"/>
        </w:rPr>
        <w:t>ﲟ</w:t>
      </w:r>
      <w:r w:rsidR="005235A1">
        <w:rPr>
          <w:rFonts w:cs="QCF2311"/>
          <w:szCs w:val="32"/>
          <w:rtl/>
          <w:lang w:bidi="ar-BH"/>
        </w:rPr>
        <w:t xml:space="preserve"> </w:t>
      </w:r>
      <w:r w:rsidR="005235A1">
        <w:rPr>
          <w:rFonts w:cs="QCF2311" w:hint="cs"/>
          <w:szCs w:val="32"/>
          <w:rtl/>
          <w:lang w:bidi="ar-BH"/>
        </w:rPr>
        <w:t>ﲠ</w:t>
      </w:r>
      <w:r w:rsidR="005235A1">
        <w:rPr>
          <w:rFonts w:cs="QCF2311"/>
          <w:szCs w:val="32"/>
          <w:rtl/>
          <w:lang w:bidi="ar-BH"/>
        </w:rPr>
        <w:t xml:space="preserve"> </w:t>
      </w:r>
      <w:r w:rsidR="005235A1">
        <w:rPr>
          <w:rFonts w:cs="QCF2311" w:hint="cs"/>
          <w:szCs w:val="32"/>
          <w:rtl/>
          <w:lang w:bidi="ar-BH"/>
        </w:rPr>
        <w:t>ﲡ</w:t>
      </w:r>
      <w:r w:rsidR="005235A1">
        <w:rPr>
          <w:rFonts w:cs="QCF2311"/>
          <w:szCs w:val="32"/>
          <w:rtl/>
          <w:lang w:bidi="ar-BH"/>
        </w:rPr>
        <w:t xml:space="preserve"> </w:t>
      </w:r>
      <w:r w:rsidR="005235A1">
        <w:rPr>
          <w:rFonts w:cs="QCF2311" w:hint="cs"/>
          <w:szCs w:val="32"/>
          <w:rtl/>
          <w:lang w:bidi="ar-BH"/>
        </w:rPr>
        <w:t>ﲢ</w:t>
      </w:r>
      <w:r w:rsidR="005235A1">
        <w:rPr>
          <w:rFonts w:cs="QCF2311"/>
          <w:szCs w:val="32"/>
          <w:rtl/>
          <w:lang w:bidi="ar-BH"/>
        </w:rPr>
        <w:t xml:space="preserve"> </w:t>
      </w:r>
      <w:r w:rsidR="005235A1">
        <w:rPr>
          <w:rFonts w:cs="QCF2311" w:hint="cs"/>
          <w:szCs w:val="32"/>
          <w:rtl/>
          <w:lang w:bidi="ar-BH"/>
        </w:rPr>
        <w:t>ﲣ</w:t>
      </w:r>
      <w:r w:rsidR="005235A1">
        <w:rPr>
          <w:rFonts w:cs="QCF2311"/>
          <w:szCs w:val="32"/>
          <w:rtl/>
          <w:lang w:bidi="ar-BH"/>
        </w:rPr>
        <w:t xml:space="preserve"> </w:t>
      </w:r>
      <w:r w:rsidR="005235A1">
        <w:rPr>
          <w:rFonts w:cs="QCF2311" w:hint="cs"/>
          <w:szCs w:val="32"/>
          <w:rtl/>
          <w:lang w:bidi="ar-BH"/>
        </w:rPr>
        <w:t>ﲤ</w:t>
      </w:r>
      <w:r w:rsidR="005235A1">
        <w:rPr>
          <w:rFonts w:cs="QCF2311"/>
          <w:szCs w:val="32"/>
          <w:rtl/>
          <w:lang w:bidi="ar-BH"/>
        </w:rPr>
        <w:t xml:space="preserve"> </w:t>
      </w:r>
      <w:r w:rsidR="005235A1">
        <w:rPr>
          <w:rFonts w:cs="QCF2311" w:hint="cs"/>
          <w:szCs w:val="32"/>
          <w:rtl/>
          <w:lang w:bidi="ar-BH"/>
        </w:rPr>
        <w:t>ﲥ</w:t>
      </w:r>
      <w:r w:rsidR="005235A1">
        <w:rPr>
          <w:rFonts w:cs="QCF2311"/>
          <w:szCs w:val="32"/>
          <w:rtl/>
          <w:lang w:bidi="ar-BH"/>
        </w:rPr>
        <w:t xml:space="preserve"> </w:t>
      </w:r>
      <w:r w:rsidR="005235A1">
        <w:rPr>
          <w:rFonts w:cs="QCF2311" w:hint="cs"/>
          <w:szCs w:val="32"/>
          <w:rtl/>
          <w:lang w:bidi="ar-BH"/>
        </w:rPr>
        <w:t>ﲦ</w:t>
      </w:r>
      <w:r w:rsidR="005235A1">
        <w:rPr>
          <w:rFonts w:cs="QCF2311"/>
          <w:szCs w:val="32"/>
          <w:rtl/>
          <w:lang w:bidi="ar-BH"/>
        </w:rPr>
        <w:t xml:space="preserve"> </w:t>
      </w:r>
      <w:r w:rsidR="005235A1">
        <w:rPr>
          <w:rFonts w:cs="QCF2311" w:hint="cs"/>
          <w:szCs w:val="32"/>
          <w:rtl/>
          <w:lang w:bidi="ar-BH"/>
        </w:rPr>
        <w:t>ﲧ</w:t>
      </w:r>
      <w:r w:rsidR="000E2129">
        <w:rPr>
          <w:rFonts w:cs="QCF2311" w:hint="cs"/>
          <w:szCs w:val="32"/>
          <w:rtl/>
          <w:lang w:bidi="ar-BH"/>
        </w:rPr>
        <w:t>ﲨ</w:t>
      </w:r>
      <w:r w:rsidR="000E2129">
        <w:rPr>
          <w:rFonts w:cs="QCF2311"/>
          <w:szCs w:val="32"/>
          <w:rtl/>
          <w:lang w:bidi="ar-BH"/>
        </w:rPr>
        <w:t xml:space="preserve"> </w:t>
      </w:r>
      <w:r w:rsidR="000E2129">
        <w:rPr>
          <w:rFonts w:cs="QCF2311" w:hint="cs"/>
          <w:szCs w:val="32"/>
          <w:rtl/>
          <w:lang w:bidi="ar-BH"/>
        </w:rPr>
        <w:t>ﲩ</w:t>
      </w:r>
      <w:r w:rsidR="000E2129">
        <w:rPr>
          <w:rFonts w:cs="QCF2311"/>
          <w:szCs w:val="32"/>
          <w:rtl/>
          <w:lang w:bidi="ar-BH"/>
        </w:rPr>
        <w:t xml:space="preserve"> </w:t>
      </w:r>
      <w:r w:rsidR="000E2129">
        <w:rPr>
          <w:rFonts w:cs="QCF2311" w:hint="cs"/>
          <w:szCs w:val="32"/>
          <w:rtl/>
          <w:lang w:bidi="ar-BH"/>
        </w:rPr>
        <w:t>ﲪ</w:t>
      </w:r>
      <w:r w:rsidR="000E2129">
        <w:rPr>
          <w:rFonts w:cs="QCF2311"/>
          <w:szCs w:val="32"/>
          <w:rtl/>
          <w:lang w:bidi="ar-BH"/>
        </w:rPr>
        <w:t xml:space="preserve"> </w:t>
      </w:r>
      <w:r w:rsidR="000E2129">
        <w:rPr>
          <w:rFonts w:cs="QCF2311" w:hint="cs"/>
          <w:szCs w:val="32"/>
          <w:rtl/>
          <w:lang w:bidi="ar-BH"/>
        </w:rPr>
        <w:t>ﲫ</w:t>
      </w:r>
      <w:r w:rsidR="000E2129">
        <w:rPr>
          <w:rFonts w:cs="QCF2311"/>
          <w:szCs w:val="32"/>
          <w:rtl/>
          <w:lang w:bidi="ar-BH"/>
        </w:rPr>
        <w:t xml:space="preserve"> </w:t>
      </w:r>
      <w:r w:rsidR="000E2129">
        <w:rPr>
          <w:rFonts w:cs="QCF2311" w:hint="cs"/>
          <w:szCs w:val="32"/>
          <w:rtl/>
          <w:lang w:bidi="ar-BH"/>
        </w:rPr>
        <w:t>ﲬ</w:t>
      </w:r>
      <w:r w:rsidR="000E2129">
        <w:rPr>
          <w:rFonts w:cs="QCF2311"/>
          <w:szCs w:val="32"/>
          <w:rtl/>
          <w:lang w:bidi="ar-BH"/>
        </w:rPr>
        <w:t xml:space="preserve"> </w:t>
      </w:r>
      <w:r w:rsidR="000E2129">
        <w:rPr>
          <w:rFonts w:cs="QCF2311" w:hint="cs"/>
          <w:szCs w:val="32"/>
          <w:rtl/>
          <w:lang w:bidi="ar-BH"/>
        </w:rPr>
        <w:t>ﲭ</w:t>
      </w:r>
      <w:r w:rsidR="000E2129">
        <w:rPr>
          <w:rFonts w:cs="QCF2311"/>
          <w:szCs w:val="32"/>
          <w:rtl/>
          <w:lang w:bidi="ar-BH"/>
        </w:rPr>
        <w:t xml:space="preserve"> </w:t>
      </w:r>
      <w:r w:rsidR="000E2129">
        <w:rPr>
          <w:rFonts w:cs="QCF2311" w:hint="cs"/>
          <w:szCs w:val="32"/>
          <w:rtl/>
          <w:lang w:bidi="ar-BH"/>
        </w:rPr>
        <w:t>ﲮ</w:t>
      </w:r>
      <w:r w:rsidR="000E2129">
        <w:rPr>
          <w:rFonts w:cs="QCF2311"/>
          <w:szCs w:val="32"/>
          <w:rtl/>
          <w:lang w:bidi="ar-BH"/>
        </w:rPr>
        <w:t xml:space="preserve"> </w:t>
      </w:r>
      <w:r w:rsidR="000E2129">
        <w:rPr>
          <w:rFonts w:cs="QCF2311" w:hint="cs"/>
          <w:szCs w:val="32"/>
          <w:rtl/>
          <w:lang w:bidi="ar-BH"/>
        </w:rPr>
        <w:t>ﲯ</w:t>
      </w:r>
      <w:r w:rsidR="000E2129">
        <w:rPr>
          <w:rFonts w:cs="QCF2311"/>
          <w:szCs w:val="32"/>
          <w:rtl/>
          <w:lang w:bidi="ar-BH"/>
        </w:rPr>
        <w:t xml:space="preserve"> </w:t>
      </w:r>
      <w:r w:rsidR="000E2129">
        <w:rPr>
          <w:rFonts w:cs="QCF2311" w:hint="cs"/>
          <w:szCs w:val="32"/>
          <w:rtl/>
          <w:lang w:bidi="ar-BH"/>
        </w:rPr>
        <w:t>ﲰ</w:t>
      </w:r>
      <w:r w:rsidR="000E2129">
        <w:rPr>
          <w:rFonts w:cs="QCF2311"/>
          <w:szCs w:val="32"/>
          <w:rtl/>
          <w:lang w:bidi="ar-BH"/>
        </w:rPr>
        <w:t xml:space="preserve"> </w:t>
      </w:r>
      <w:r w:rsidR="000E2129">
        <w:rPr>
          <w:rFonts w:cs="QCF2311" w:hint="cs"/>
          <w:szCs w:val="32"/>
          <w:rtl/>
          <w:lang w:bidi="ar-BH"/>
        </w:rPr>
        <w:t>ﲱ</w:t>
      </w:r>
      <w:r w:rsidR="000E2129">
        <w:rPr>
          <w:rFonts w:cs="QCF2311"/>
          <w:szCs w:val="32"/>
          <w:rtl/>
          <w:lang w:bidi="ar-BH"/>
        </w:rPr>
        <w:t xml:space="preserve"> </w:t>
      </w:r>
      <w:r w:rsidR="000E2129">
        <w:rPr>
          <w:rFonts w:cs="QCF2311" w:hint="cs"/>
          <w:szCs w:val="32"/>
          <w:rtl/>
          <w:lang w:bidi="ar-BH"/>
        </w:rPr>
        <w:t>ﲲ</w:t>
      </w:r>
      <w:r w:rsidR="000E2129">
        <w:rPr>
          <w:rFonts w:cs="QCF2311"/>
          <w:szCs w:val="32"/>
          <w:rtl/>
          <w:lang w:bidi="ar-BH"/>
        </w:rPr>
        <w:t xml:space="preserve"> </w:t>
      </w:r>
      <w:r w:rsidR="000E2129">
        <w:rPr>
          <w:rFonts w:cs="QCF2311" w:hint="cs"/>
          <w:szCs w:val="32"/>
          <w:rtl/>
          <w:lang w:bidi="ar-BH"/>
        </w:rPr>
        <w:t>ﲳ</w:t>
      </w:r>
      <w:r w:rsidR="000E2129">
        <w:rPr>
          <w:rFonts w:cs="QCF2311"/>
          <w:szCs w:val="32"/>
          <w:rtl/>
          <w:lang w:bidi="ar-BH"/>
        </w:rPr>
        <w:t xml:space="preserve"> </w:t>
      </w:r>
      <w:r w:rsidR="000E2129">
        <w:rPr>
          <w:rFonts w:cs="QCF2311" w:hint="cs"/>
          <w:szCs w:val="32"/>
          <w:rtl/>
          <w:lang w:bidi="ar-BH"/>
        </w:rPr>
        <w:t>ﲴ</w:t>
      </w:r>
      <w:r w:rsidR="000E2129">
        <w:rPr>
          <w:rFonts w:cs="QCF2311"/>
          <w:szCs w:val="32"/>
          <w:rtl/>
          <w:lang w:bidi="ar-BH"/>
        </w:rPr>
        <w:t xml:space="preserve"> </w:t>
      </w:r>
      <w:r w:rsidR="000E2129">
        <w:rPr>
          <w:rFonts w:cs="QCF2311" w:hint="cs"/>
          <w:szCs w:val="32"/>
          <w:rtl/>
          <w:lang w:bidi="ar-BH"/>
        </w:rPr>
        <w:t>ﲵ</w:t>
      </w:r>
      <w:r w:rsidR="000E2129">
        <w:rPr>
          <w:rFonts w:cs="QCF2311"/>
          <w:szCs w:val="32"/>
          <w:rtl/>
          <w:lang w:bidi="ar-BH"/>
        </w:rPr>
        <w:t xml:space="preserve"> </w:t>
      </w:r>
      <w:r w:rsidR="000E2129">
        <w:rPr>
          <w:rFonts w:cs="QCF2311" w:hint="cs"/>
          <w:szCs w:val="32"/>
          <w:rtl/>
          <w:lang w:bidi="ar-BH"/>
        </w:rPr>
        <w:t>ﲶ</w:t>
      </w:r>
      <w:r w:rsidR="000E2129">
        <w:rPr>
          <w:rFonts w:cs="QCF2311"/>
          <w:szCs w:val="32"/>
          <w:rtl/>
          <w:lang w:bidi="ar-BH"/>
        </w:rPr>
        <w:t xml:space="preserve"> </w:t>
      </w:r>
      <w:r w:rsidR="000E2129">
        <w:rPr>
          <w:rFonts w:cs="QCF2311" w:hint="cs"/>
          <w:szCs w:val="32"/>
          <w:rtl/>
          <w:lang w:bidi="ar-BH"/>
        </w:rPr>
        <w:t>ﲷ</w:t>
      </w:r>
      <w:r w:rsidR="000E2129">
        <w:rPr>
          <w:rFonts w:cs="QCF2311"/>
          <w:szCs w:val="32"/>
          <w:rtl/>
          <w:lang w:bidi="ar-BH"/>
        </w:rPr>
        <w:t xml:space="preserve"> </w:t>
      </w:r>
      <w:r w:rsidR="000E2129">
        <w:rPr>
          <w:rFonts w:cs="QCF2311" w:hint="cs"/>
          <w:szCs w:val="32"/>
          <w:rtl/>
          <w:lang w:bidi="ar-BH"/>
        </w:rPr>
        <w:t>ﲸ</w:t>
      </w:r>
      <w:r w:rsidR="000E2129">
        <w:rPr>
          <w:rFonts w:cs="QCF2311"/>
          <w:szCs w:val="32"/>
          <w:rtl/>
          <w:lang w:bidi="ar-BH"/>
        </w:rPr>
        <w:t xml:space="preserve"> </w:t>
      </w:r>
      <w:r w:rsidR="000E2129">
        <w:rPr>
          <w:rFonts w:cs="QCF2311" w:hint="cs"/>
          <w:szCs w:val="32"/>
          <w:rtl/>
          <w:lang w:bidi="ar-BH"/>
        </w:rPr>
        <w:t>ﲹ</w:t>
      </w:r>
      <w:r w:rsidR="000E2129">
        <w:rPr>
          <w:rFonts w:cs="QCF2311"/>
          <w:szCs w:val="32"/>
          <w:rtl/>
          <w:lang w:bidi="ar-BH"/>
        </w:rPr>
        <w:t xml:space="preserve"> </w:t>
      </w:r>
      <w:r w:rsidR="000E2129">
        <w:rPr>
          <w:rFonts w:cs="QCF2311" w:hint="cs"/>
          <w:szCs w:val="32"/>
          <w:rtl/>
          <w:lang w:bidi="ar-BH"/>
        </w:rPr>
        <w:t>ﲺ</w:t>
      </w:r>
      <w:r w:rsidR="000E2129">
        <w:rPr>
          <w:rFonts w:cs="QCF2311"/>
          <w:szCs w:val="32"/>
          <w:rtl/>
          <w:lang w:bidi="ar-BH"/>
        </w:rPr>
        <w:t xml:space="preserve"> </w:t>
      </w:r>
      <w:r w:rsidR="000E2129">
        <w:rPr>
          <w:rFonts w:cs="QCF2311" w:hint="cs"/>
          <w:szCs w:val="32"/>
          <w:rtl/>
          <w:lang w:bidi="ar-BH"/>
        </w:rPr>
        <w:t>ﲻ</w:t>
      </w:r>
      <w:r w:rsidR="000E2129">
        <w:rPr>
          <w:rFonts w:cs="QCF2311"/>
          <w:szCs w:val="32"/>
          <w:rtl/>
          <w:lang w:bidi="ar-BH"/>
        </w:rPr>
        <w:t xml:space="preserve"> </w:t>
      </w:r>
      <w:r w:rsidR="000E2129">
        <w:rPr>
          <w:rFonts w:cs="QCF2311" w:hint="cs"/>
          <w:szCs w:val="32"/>
          <w:rtl/>
          <w:lang w:bidi="ar-BH"/>
        </w:rPr>
        <w:t>ﲼ</w:t>
      </w:r>
      <w:r w:rsidR="000E2129">
        <w:rPr>
          <w:szCs w:val="32"/>
          <w:rtl/>
          <w:lang w:bidi="ar-BH"/>
        </w:rPr>
        <w:t>} [سورة مريم:</w:t>
      </w:r>
      <w:r w:rsidR="005235A1">
        <w:rPr>
          <w:rFonts w:hint="cs"/>
          <w:szCs w:val="32"/>
          <w:rtl/>
          <w:lang w:bidi="ar-BH"/>
        </w:rPr>
        <w:t>88</w:t>
      </w:r>
      <w:r w:rsidR="000E2129">
        <w:rPr>
          <w:szCs w:val="32"/>
          <w:rtl/>
          <w:lang w:bidi="ar-BH"/>
        </w:rPr>
        <w:t>-9</w:t>
      </w:r>
      <w:r w:rsidR="000E2129">
        <w:rPr>
          <w:rFonts w:hint="cs"/>
          <w:szCs w:val="32"/>
          <w:rtl/>
          <w:lang w:bidi="ar-BH"/>
        </w:rPr>
        <w:t>2</w:t>
      </w:r>
      <w:r w:rsidR="000E2129">
        <w:rPr>
          <w:szCs w:val="32"/>
          <w:rtl/>
          <w:lang w:bidi="ar-BH"/>
        </w:rPr>
        <w:t>]</w:t>
      </w:r>
      <w:r w:rsidR="000E2129">
        <w:rPr>
          <w:rtl/>
          <w:lang w:bidi="ar-BH"/>
        </w:rPr>
        <w:t>.</w:t>
      </w:r>
    </w:p>
    <w:p w14:paraId="6CED70D4" w14:textId="2C2B3209" w:rsidR="00F163EE" w:rsidRDefault="00220820" w:rsidP="00220820">
      <w:pPr>
        <w:jc w:val="both"/>
        <w:rPr>
          <w:rtl/>
          <w:lang w:bidi="ar-BH"/>
        </w:rPr>
      </w:pPr>
      <w:r>
        <w:rPr>
          <w:rFonts w:hint="cs"/>
          <w:rtl/>
          <w:lang w:bidi="ar-BH"/>
        </w:rPr>
        <w:t>فإياكم</w:t>
      </w:r>
      <w:r w:rsidR="00226B73">
        <w:rPr>
          <w:rFonts w:hint="cs"/>
          <w:rtl/>
          <w:lang w:bidi="ar-BH"/>
        </w:rPr>
        <w:t xml:space="preserve"> </w:t>
      </w:r>
      <w:r>
        <w:rPr>
          <w:rFonts w:hint="cs"/>
          <w:rtl/>
          <w:lang w:bidi="ar-BH"/>
        </w:rPr>
        <w:t>وشهود</w:t>
      </w:r>
      <w:r w:rsidR="00BC4E45">
        <w:rPr>
          <w:rFonts w:hint="cs"/>
          <w:rtl/>
          <w:lang w:bidi="ar-BH"/>
        </w:rPr>
        <w:t>َ</w:t>
      </w:r>
      <w:r>
        <w:rPr>
          <w:rFonts w:hint="cs"/>
          <w:rtl/>
          <w:lang w:bidi="ar-BH"/>
        </w:rPr>
        <w:t xml:space="preserve"> أعياد</w:t>
      </w:r>
      <w:r w:rsidR="00047E80">
        <w:rPr>
          <w:rFonts w:hint="cs"/>
          <w:rtl/>
          <w:lang w:bidi="ar-BH"/>
        </w:rPr>
        <w:t>ِ</w:t>
      </w:r>
      <w:r>
        <w:rPr>
          <w:rFonts w:hint="cs"/>
          <w:rtl/>
          <w:lang w:bidi="ar-BH"/>
        </w:rPr>
        <w:t xml:space="preserve"> النصارى، قال </w:t>
      </w:r>
      <w:r w:rsidR="0087015E">
        <w:rPr>
          <w:rFonts w:hint="cs"/>
          <w:rtl/>
          <w:lang w:bidi="ar-BH"/>
        </w:rPr>
        <w:t>عمر</w:t>
      </w:r>
      <w:r>
        <w:rPr>
          <w:rFonts w:hint="cs"/>
          <w:rtl/>
          <w:lang w:bidi="ar-BH"/>
        </w:rPr>
        <w:t xml:space="preserve"> </w:t>
      </w:r>
      <w:r w:rsidR="007B37B0">
        <w:rPr>
          <w:rFonts w:hint="cs"/>
          <w:rtl/>
          <w:lang w:bidi="ar-BH"/>
        </w:rPr>
        <w:t xml:space="preserve">الفاروق </w:t>
      </w:r>
      <w:r>
        <w:rPr>
          <w:rFonts w:hint="cs"/>
          <w:rtl/>
          <w:lang w:bidi="ar-BH"/>
        </w:rPr>
        <w:t>رضي الله عنه</w:t>
      </w:r>
      <w:r w:rsidR="0087015E">
        <w:rPr>
          <w:rFonts w:hint="cs"/>
          <w:rtl/>
          <w:lang w:bidi="ar-BH"/>
        </w:rPr>
        <w:t>: (</w:t>
      </w:r>
      <w:r w:rsidR="0087015E" w:rsidRPr="0087015E">
        <w:rPr>
          <w:rtl/>
          <w:lang w:bidi="ar-BH"/>
        </w:rPr>
        <w:t>اجتنبوا أعداء الله في عيدهم</w:t>
      </w:r>
      <w:r w:rsidR="0087015E">
        <w:rPr>
          <w:rFonts w:hint="cs"/>
          <w:rtl/>
          <w:lang w:bidi="ar-BH"/>
        </w:rPr>
        <w:t xml:space="preserve">)، </w:t>
      </w:r>
      <w:r>
        <w:rPr>
          <w:rFonts w:hint="cs"/>
          <w:rtl/>
          <w:lang w:bidi="ar-BH"/>
        </w:rPr>
        <w:t xml:space="preserve">فلئن </w:t>
      </w:r>
      <w:r w:rsidR="0087015E" w:rsidRPr="0087015E">
        <w:rPr>
          <w:rtl/>
          <w:lang w:bidi="ar-BH"/>
        </w:rPr>
        <w:t xml:space="preserve">نهينا عن لقائهم والاجتماع بهم </w:t>
      </w:r>
      <w:r w:rsidR="00226B73">
        <w:rPr>
          <w:rFonts w:hint="cs"/>
          <w:rtl/>
          <w:lang w:bidi="ar-BH"/>
        </w:rPr>
        <w:t>في أماكن احتفالاتهم</w:t>
      </w:r>
      <w:r w:rsidR="0087015E" w:rsidRPr="0087015E">
        <w:rPr>
          <w:rtl/>
          <w:lang w:bidi="ar-BH"/>
        </w:rPr>
        <w:t xml:space="preserve">، فكيف بمن </w:t>
      </w:r>
      <w:r w:rsidR="00226B73">
        <w:rPr>
          <w:rFonts w:hint="cs"/>
          <w:rtl/>
          <w:lang w:bidi="ar-BH"/>
        </w:rPr>
        <w:t>ي</w:t>
      </w:r>
      <w:r w:rsidR="0087015E" w:rsidRPr="0087015E">
        <w:rPr>
          <w:rtl/>
          <w:lang w:bidi="ar-BH"/>
        </w:rPr>
        <w:t xml:space="preserve">عمل </w:t>
      </w:r>
      <w:r w:rsidR="00226B73">
        <w:rPr>
          <w:rFonts w:hint="cs"/>
          <w:rtl/>
          <w:lang w:bidi="ar-BH"/>
        </w:rPr>
        <w:t>أعمالهم ويشتري طقوسهم</w:t>
      </w:r>
      <w:r w:rsidR="00047E80">
        <w:rPr>
          <w:rFonts w:hint="cs"/>
          <w:rtl/>
          <w:lang w:bidi="ar-BH"/>
        </w:rPr>
        <w:t>؟!</w:t>
      </w:r>
      <w:r w:rsidR="0087015E">
        <w:rPr>
          <w:rFonts w:hint="cs"/>
          <w:rtl/>
          <w:lang w:bidi="ar-BH"/>
        </w:rPr>
        <w:t>.</w:t>
      </w:r>
      <w:r w:rsidR="007B37B0">
        <w:rPr>
          <w:rFonts w:hint="cs"/>
          <w:rtl/>
          <w:lang w:bidi="ar-BH"/>
        </w:rPr>
        <w:t xml:space="preserve"> </w:t>
      </w:r>
    </w:p>
    <w:p w14:paraId="381F57E8" w14:textId="0D6955DE" w:rsidR="003349A5" w:rsidRDefault="00226B73" w:rsidP="00226B73">
      <w:pPr>
        <w:rPr>
          <w:rtl/>
          <w:lang w:bidi="ar-BH"/>
        </w:rPr>
      </w:pPr>
      <w:r>
        <w:rPr>
          <w:rFonts w:hint="cs"/>
          <w:rtl/>
          <w:lang w:bidi="ar-BH"/>
        </w:rPr>
        <w:t xml:space="preserve">ومما يجب تجنبه </w:t>
      </w:r>
      <w:r w:rsidR="00097F94">
        <w:rPr>
          <w:rFonts w:hint="cs"/>
          <w:rtl/>
          <w:lang w:bidi="ar-BH"/>
        </w:rPr>
        <w:t>-</w:t>
      </w:r>
      <w:r>
        <w:rPr>
          <w:rFonts w:hint="cs"/>
          <w:rtl/>
          <w:lang w:bidi="ar-BH"/>
        </w:rPr>
        <w:t>عباد الله</w:t>
      </w:r>
      <w:r w:rsidR="00097F94">
        <w:rPr>
          <w:rFonts w:hint="cs"/>
          <w:rtl/>
          <w:lang w:bidi="ar-BH"/>
        </w:rPr>
        <w:t>-</w:t>
      </w:r>
      <w:r>
        <w:rPr>
          <w:rFonts w:hint="cs"/>
          <w:rtl/>
          <w:lang w:bidi="ar-BH"/>
        </w:rPr>
        <w:t xml:space="preserve"> تهنئتهم بهذه المناسبات، يقول</w:t>
      </w:r>
      <w:r w:rsidR="003349A5">
        <w:rPr>
          <w:rFonts w:hint="cs"/>
          <w:rtl/>
          <w:lang w:bidi="ar-BH"/>
        </w:rPr>
        <w:t xml:space="preserve"> العلامة ابن القيم</w:t>
      </w:r>
      <w:r>
        <w:rPr>
          <w:rFonts w:hint="cs"/>
          <w:rtl/>
          <w:lang w:bidi="ar-BH"/>
        </w:rPr>
        <w:t xml:space="preserve"> رحمه الله</w:t>
      </w:r>
      <w:r w:rsidR="003349A5">
        <w:rPr>
          <w:rFonts w:hint="cs"/>
          <w:rtl/>
          <w:lang w:bidi="ar-BH"/>
        </w:rPr>
        <w:t>: «</w:t>
      </w:r>
      <w:r w:rsidR="00047E80">
        <w:rPr>
          <w:rFonts w:hint="cs"/>
          <w:rtl/>
          <w:lang w:bidi="ar-BH"/>
        </w:rPr>
        <w:t xml:space="preserve">أما </w:t>
      </w:r>
      <w:r w:rsidR="003349A5">
        <w:rPr>
          <w:rtl/>
          <w:lang w:bidi="ar-BH"/>
        </w:rPr>
        <w:t>التهنئة ‌بشعائر ‌الكفر ‌المختصة ‌به</w:t>
      </w:r>
      <w:r w:rsidR="003349A5">
        <w:rPr>
          <w:rFonts w:hint="cs"/>
          <w:rtl/>
          <w:lang w:bidi="ar-BH"/>
        </w:rPr>
        <w:t>،</w:t>
      </w:r>
      <w:r w:rsidR="003349A5">
        <w:rPr>
          <w:rtl/>
          <w:lang w:bidi="ar-BH"/>
        </w:rPr>
        <w:t xml:space="preserve"> ‌فحرام ‌بالاتفاق</w:t>
      </w:r>
      <w:r w:rsidR="003349A5">
        <w:rPr>
          <w:rFonts w:hint="cs"/>
          <w:rtl/>
          <w:lang w:bidi="ar-BH"/>
        </w:rPr>
        <w:t>،</w:t>
      </w:r>
      <w:r w:rsidR="003349A5">
        <w:rPr>
          <w:rtl/>
          <w:lang w:bidi="ar-BH"/>
        </w:rPr>
        <w:t xml:space="preserve"> مثل أن يهنئهم بأعيادهم وصومهم، فيقول: عيد مبارك عليك، أو تهنأ بهذا العيد، ونحوه، فهذا إن س</w:t>
      </w:r>
      <w:r w:rsidR="003349A5">
        <w:rPr>
          <w:rFonts w:hint="cs"/>
          <w:rtl/>
          <w:lang w:bidi="ar-BH"/>
        </w:rPr>
        <w:t>َ</w:t>
      </w:r>
      <w:r w:rsidR="003349A5">
        <w:rPr>
          <w:rtl/>
          <w:lang w:bidi="ar-BH"/>
        </w:rPr>
        <w:t>ل</w:t>
      </w:r>
      <w:r w:rsidR="003349A5">
        <w:rPr>
          <w:rFonts w:hint="cs"/>
          <w:rtl/>
          <w:lang w:bidi="ar-BH"/>
        </w:rPr>
        <w:t>ِ</w:t>
      </w:r>
      <w:r w:rsidR="003349A5">
        <w:rPr>
          <w:rtl/>
          <w:lang w:bidi="ar-BH"/>
        </w:rPr>
        <w:t>م قائل</w:t>
      </w:r>
      <w:r>
        <w:rPr>
          <w:rFonts w:hint="cs"/>
          <w:rtl/>
          <w:lang w:bidi="ar-BH"/>
        </w:rPr>
        <w:t>ُ</w:t>
      </w:r>
      <w:r w:rsidR="003349A5">
        <w:rPr>
          <w:rtl/>
          <w:lang w:bidi="ar-BH"/>
        </w:rPr>
        <w:t>ه من الكفر فهو من المحرمات، وهو بمنزلة أن يهنئه بسجوده للصليب، بل ذلك أعظم إثما</w:t>
      </w:r>
      <w:r>
        <w:rPr>
          <w:rFonts w:hint="cs"/>
          <w:rtl/>
          <w:lang w:bidi="ar-BH"/>
        </w:rPr>
        <w:t>ً</w:t>
      </w:r>
      <w:r w:rsidR="003349A5">
        <w:rPr>
          <w:rtl/>
          <w:lang w:bidi="ar-BH"/>
        </w:rPr>
        <w:t xml:space="preserve"> عند الله</w:t>
      </w:r>
      <w:r>
        <w:rPr>
          <w:rFonts w:hint="cs"/>
          <w:rtl/>
          <w:lang w:bidi="ar-BH"/>
        </w:rPr>
        <w:t>،</w:t>
      </w:r>
      <w:r w:rsidR="003349A5">
        <w:rPr>
          <w:rtl/>
          <w:lang w:bidi="ar-BH"/>
        </w:rPr>
        <w:t xml:space="preserve"> وأشد مقتا</w:t>
      </w:r>
      <w:r w:rsidR="003349A5">
        <w:rPr>
          <w:rFonts w:hint="cs"/>
          <w:rtl/>
          <w:lang w:bidi="ar-BH"/>
        </w:rPr>
        <w:t>ً</w:t>
      </w:r>
      <w:r w:rsidR="003349A5">
        <w:rPr>
          <w:rtl/>
          <w:lang w:bidi="ar-BH"/>
        </w:rPr>
        <w:t xml:space="preserve"> من التهنئة بشرب الخمر وقتل النفس وارتكاب الفرج الحرام ونحوه.</w:t>
      </w:r>
    </w:p>
    <w:p w14:paraId="044DF7B1" w14:textId="1787C93E" w:rsidR="003349A5" w:rsidRDefault="003349A5" w:rsidP="003349A5">
      <w:pPr>
        <w:rPr>
          <w:rtl/>
          <w:lang w:bidi="ar-BH"/>
        </w:rPr>
      </w:pPr>
      <w:r>
        <w:rPr>
          <w:rtl/>
          <w:lang w:bidi="ar-BH"/>
        </w:rPr>
        <w:lastRenderedPageBreak/>
        <w:t>وكثير</w:t>
      </w:r>
      <w:r w:rsidR="00226B73">
        <w:rPr>
          <w:rFonts w:hint="cs"/>
          <w:rtl/>
          <w:lang w:bidi="ar-BH"/>
        </w:rPr>
        <w:t>ٌ</w:t>
      </w:r>
      <w:r>
        <w:rPr>
          <w:rtl/>
          <w:lang w:bidi="ar-BH"/>
        </w:rPr>
        <w:t xml:space="preserve"> ممن لا قدر للدين عنده يقع في ذلك، ولا يدري قبح ما فعل، فمن ه</w:t>
      </w:r>
      <w:r w:rsidR="00226B73">
        <w:rPr>
          <w:rFonts w:hint="cs"/>
          <w:rtl/>
          <w:lang w:bidi="ar-BH"/>
        </w:rPr>
        <w:t>َ</w:t>
      </w:r>
      <w:r>
        <w:rPr>
          <w:rtl/>
          <w:lang w:bidi="ar-BH"/>
        </w:rPr>
        <w:t>ن</w:t>
      </w:r>
      <w:r w:rsidR="00226B73">
        <w:rPr>
          <w:rFonts w:hint="cs"/>
          <w:rtl/>
          <w:lang w:bidi="ar-BH"/>
        </w:rPr>
        <w:t>َ</w:t>
      </w:r>
      <w:r w:rsidR="00097F94">
        <w:rPr>
          <w:rFonts w:hint="cs"/>
          <w:rtl/>
          <w:lang w:bidi="ar-BH"/>
        </w:rPr>
        <w:t>ّ</w:t>
      </w:r>
      <w:r>
        <w:rPr>
          <w:rtl/>
          <w:lang w:bidi="ar-BH"/>
        </w:rPr>
        <w:t>أ عبدا</w:t>
      </w:r>
      <w:r>
        <w:rPr>
          <w:rFonts w:hint="cs"/>
          <w:rtl/>
          <w:lang w:bidi="ar-BH"/>
        </w:rPr>
        <w:t>ً</w:t>
      </w:r>
      <w:r>
        <w:rPr>
          <w:rtl/>
          <w:lang w:bidi="ar-BH"/>
        </w:rPr>
        <w:t xml:space="preserve"> بمعصية أو بدعة أو كفر</w:t>
      </w:r>
      <w:r w:rsidR="00226B73">
        <w:rPr>
          <w:rFonts w:hint="cs"/>
          <w:rtl/>
          <w:lang w:bidi="ar-BH"/>
        </w:rPr>
        <w:t>،</w:t>
      </w:r>
      <w:r>
        <w:rPr>
          <w:rtl/>
          <w:lang w:bidi="ar-BH"/>
        </w:rPr>
        <w:t xml:space="preserve"> فقد تعرض لمقت الله وسخطه</w:t>
      </w:r>
      <w:r>
        <w:rPr>
          <w:rFonts w:hint="cs"/>
          <w:rtl/>
          <w:lang w:bidi="ar-BH"/>
        </w:rPr>
        <w:t>»، وهكذا ي</w:t>
      </w:r>
      <w:r w:rsidR="00047E80">
        <w:rPr>
          <w:rFonts w:hint="cs"/>
          <w:rtl/>
          <w:lang w:bidi="ar-BH"/>
        </w:rPr>
        <w:t>ُ</w:t>
      </w:r>
      <w:r>
        <w:rPr>
          <w:rFonts w:hint="cs"/>
          <w:rtl/>
          <w:lang w:bidi="ar-BH"/>
        </w:rPr>
        <w:t>قال لمن يُهدي النصارى</w:t>
      </w:r>
      <w:r w:rsidR="00226B73">
        <w:rPr>
          <w:rFonts w:hint="cs"/>
          <w:rtl/>
          <w:lang w:bidi="ar-BH"/>
        </w:rPr>
        <w:t>،</w:t>
      </w:r>
      <w:r>
        <w:rPr>
          <w:rFonts w:hint="cs"/>
          <w:rtl/>
          <w:lang w:bidi="ar-BH"/>
        </w:rPr>
        <w:t xml:space="preserve"> أو يقبل هداياهم الخاصة بهذه المناسبة</w:t>
      </w:r>
      <w:r w:rsidR="009D2950">
        <w:rPr>
          <w:rFonts w:hint="cs"/>
          <w:rtl/>
          <w:lang w:bidi="ar-BH"/>
        </w:rPr>
        <w:t>،</w:t>
      </w:r>
      <w:r w:rsidR="0092410D">
        <w:rPr>
          <w:rFonts w:hint="cs"/>
          <w:rtl/>
          <w:lang w:bidi="ar-BH"/>
        </w:rPr>
        <w:t xml:space="preserve"> قال ال</w:t>
      </w:r>
      <w:r w:rsidR="0092410D" w:rsidRPr="0092410D">
        <w:rPr>
          <w:rtl/>
          <w:lang w:bidi="ar-BH"/>
        </w:rPr>
        <w:t xml:space="preserve">فقيه </w:t>
      </w:r>
      <w:r w:rsidR="0092410D">
        <w:rPr>
          <w:rFonts w:hint="cs"/>
          <w:rtl/>
          <w:lang w:bidi="ar-BH"/>
        </w:rPr>
        <w:t>المالكي</w:t>
      </w:r>
      <w:r w:rsidR="0092410D" w:rsidRPr="0092410D">
        <w:rPr>
          <w:rtl/>
          <w:lang w:bidi="ar-BH"/>
        </w:rPr>
        <w:t xml:space="preserve"> يحيى بن يحيى اللَّيثي </w:t>
      </w:r>
      <w:r w:rsidR="0092410D">
        <w:rPr>
          <w:rFonts w:hint="cs"/>
          <w:rtl/>
          <w:lang w:bidi="ar-BH"/>
        </w:rPr>
        <w:t>راوية موطأ</w:t>
      </w:r>
      <w:r w:rsidR="0092410D" w:rsidRPr="0092410D">
        <w:rPr>
          <w:rtl/>
          <w:lang w:bidi="ar-BH"/>
        </w:rPr>
        <w:t xml:space="preserve"> مالك: «لا تجوزُ الهدايا في (الميلاد) من نصرانيٍ ولا من مسلمٍ، ولا إجابةُ الدَّعوِة فيه، ولا اسْتِعدَادٌ له</w:t>
      </w:r>
      <w:r w:rsidR="0092410D">
        <w:rPr>
          <w:rFonts w:hint="cs"/>
          <w:rtl/>
          <w:lang w:bidi="ar-BH"/>
        </w:rPr>
        <w:t>،</w:t>
      </w:r>
      <w:r w:rsidR="0092410D" w:rsidRPr="0092410D">
        <w:rPr>
          <w:rtl/>
          <w:lang w:bidi="ar-BH"/>
        </w:rPr>
        <w:t xml:space="preserve"> ويَنْبَغِي أن يُجعلَ كسائِرِ الأيَّام....».</w:t>
      </w:r>
    </w:p>
    <w:p w14:paraId="01A0C86E" w14:textId="572A3621" w:rsidR="003349A5" w:rsidRDefault="00F83784" w:rsidP="000E2129">
      <w:pPr>
        <w:rPr>
          <w:rtl/>
          <w:lang w:bidi="ar-BH"/>
        </w:rPr>
      </w:pPr>
      <w:r>
        <w:rPr>
          <w:rFonts w:hint="cs"/>
          <w:rtl/>
          <w:lang w:bidi="ar-BH"/>
        </w:rPr>
        <w:t>بارك الله لي ولكم في القرآن العظيم، ونفعني الله وإياكم بما فيه من الآيات والذكر الحكيم، أقول قولي هذا وأستغفر الله لي ولكم، فاستغفروه، إنه هو الغفور الرحيم.</w:t>
      </w:r>
    </w:p>
    <w:p w14:paraId="096B6257" w14:textId="0EB91216" w:rsidR="00F83784" w:rsidRDefault="00F83784" w:rsidP="000E2129">
      <w:pPr>
        <w:rPr>
          <w:b/>
          <w:bCs/>
          <w:rtl/>
          <w:lang w:bidi="ar-BH"/>
        </w:rPr>
      </w:pPr>
      <w:r>
        <w:rPr>
          <w:rFonts w:hint="cs"/>
          <w:b/>
          <w:bCs/>
          <w:rtl/>
          <w:lang w:bidi="ar-BH"/>
        </w:rPr>
        <w:t>الخطبة الثانية:</w:t>
      </w:r>
    </w:p>
    <w:p w14:paraId="6CF77E73" w14:textId="33C84744" w:rsidR="00F83784" w:rsidRPr="00F83784" w:rsidRDefault="00F83784" w:rsidP="000E2129">
      <w:pPr>
        <w:rPr>
          <w:rtl/>
          <w:lang w:bidi="ar-BH"/>
        </w:rPr>
      </w:pPr>
      <w:r>
        <w:rPr>
          <w:rFonts w:hint="cs"/>
          <w:rtl/>
          <w:lang w:bidi="ar-BH"/>
        </w:rPr>
        <w:t xml:space="preserve">الحمد لله حمداً كثيراً، وأشهد أن لا إله إلا هو </w:t>
      </w:r>
      <w:r w:rsidR="00445010">
        <w:rPr>
          <w:rFonts w:hint="cs"/>
          <w:rtl/>
          <w:lang w:bidi="ar-BH"/>
        </w:rPr>
        <w:t>إقراراً به وتوحيداً، وأشهد أن محمداً عبده ورسوله صلى الله عليه وعلى آله وصحبه وسلم تسليماً كثيراً مزيداً</w:t>
      </w:r>
      <w:r w:rsidR="00865483">
        <w:rPr>
          <w:rFonts w:hint="cs"/>
          <w:rtl/>
          <w:lang w:bidi="ar-BH"/>
        </w:rPr>
        <w:t>.</w:t>
      </w:r>
    </w:p>
    <w:p w14:paraId="11B6543B" w14:textId="0611BE88" w:rsidR="00445010" w:rsidRDefault="00445010" w:rsidP="00BC0195">
      <w:pPr>
        <w:rPr>
          <w:rtl/>
          <w:lang w:bidi="ar-BH"/>
        </w:rPr>
      </w:pPr>
      <w:r>
        <w:rPr>
          <w:rtl/>
          <w:lang w:bidi="ar-BH"/>
        </w:rPr>
        <w:t xml:space="preserve">عن أنس </w:t>
      </w:r>
      <w:r w:rsidR="00097F94">
        <w:rPr>
          <w:rFonts w:hint="cs"/>
          <w:rtl/>
          <w:lang w:bidi="ar-BH"/>
        </w:rPr>
        <w:t xml:space="preserve">رضي الله عنه </w:t>
      </w:r>
      <w:r>
        <w:rPr>
          <w:rtl/>
          <w:lang w:bidi="ar-BH"/>
        </w:rPr>
        <w:t xml:space="preserve">قال: قدم رسول الله </w:t>
      </w:r>
      <w:r w:rsidR="00323220">
        <w:rPr>
          <w:lang w:bidi="ar-BH"/>
        </w:rPr>
        <w:sym w:font="AXtBabelLight" w:char="F0F7"/>
      </w:r>
      <w:r>
        <w:rPr>
          <w:rtl/>
          <w:lang w:bidi="ar-BH"/>
        </w:rPr>
        <w:t xml:space="preserve"> المدينة ولهم يومان يلعبون فيهما، فقال: (ما هذان اليومان؟) قالوا: نلعبهما في الجاهلية</w:t>
      </w:r>
      <w:r w:rsidR="00323220">
        <w:rPr>
          <w:rFonts w:hint="cs"/>
          <w:rtl/>
          <w:lang w:bidi="ar-BH"/>
        </w:rPr>
        <w:t>،</w:t>
      </w:r>
      <w:r>
        <w:rPr>
          <w:rtl/>
          <w:lang w:bidi="ar-BH"/>
        </w:rPr>
        <w:t xml:space="preserve"> فقال </w:t>
      </w:r>
      <w:r>
        <w:rPr>
          <w:rtl/>
          <w:lang w:bidi="ar-BH"/>
        </w:rPr>
        <w:t xml:space="preserve">رسول الله </w:t>
      </w:r>
      <w:r w:rsidR="00323220">
        <w:rPr>
          <w:lang w:bidi="ar-BH"/>
        </w:rPr>
        <w:sym w:font="AXtBabelLight" w:char="F0F7"/>
      </w:r>
      <w:r>
        <w:rPr>
          <w:rtl/>
          <w:lang w:bidi="ar-BH"/>
        </w:rPr>
        <w:t>: (إن الله ‌قد ‌أبدلكم بهما خيرا</w:t>
      </w:r>
      <w:r w:rsidR="00323220">
        <w:rPr>
          <w:rFonts w:hint="cs"/>
          <w:rtl/>
          <w:lang w:bidi="ar-BH"/>
        </w:rPr>
        <w:t>ً</w:t>
      </w:r>
      <w:r>
        <w:rPr>
          <w:rtl/>
          <w:lang w:bidi="ar-BH"/>
        </w:rPr>
        <w:t xml:space="preserve"> منهما: يوم</w:t>
      </w:r>
      <w:r>
        <w:rPr>
          <w:rFonts w:hint="cs"/>
          <w:rtl/>
          <w:lang w:bidi="ar-BH"/>
        </w:rPr>
        <w:t xml:space="preserve"> </w:t>
      </w:r>
      <w:r>
        <w:rPr>
          <w:rtl/>
          <w:lang w:bidi="ar-BH"/>
        </w:rPr>
        <w:t>الفطر، ويوم الأضحى)</w:t>
      </w:r>
      <w:r w:rsidR="00323220">
        <w:rPr>
          <w:rFonts w:hint="cs"/>
          <w:rtl/>
          <w:lang w:bidi="ar-BH"/>
        </w:rPr>
        <w:t xml:space="preserve"> رواه أبو داود، </w:t>
      </w:r>
      <w:r w:rsidR="00323220" w:rsidRPr="00323220">
        <w:rPr>
          <w:rtl/>
          <w:lang w:bidi="ar-BH"/>
        </w:rPr>
        <w:t>والإبدال يقتضي ترك ال</w:t>
      </w:r>
      <w:r w:rsidR="00097F94">
        <w:rPr>
          <w:rFonts w:hint="cs"/>
          <w:rtl/>
          <w:lang w:bidi="ar-BH"/>
        </w:rPr>
        <w:t>ـ</w:t>
      </w:r>
      <w:r w:rsidR="00323220" w:rsidRPr="00323220">
        <w:rPr>
          <w:rtl/>
          <w:lang w:bidi="ar-BH"/>
        </w:rPr>
        <w:t>م</w:t>
      </w:r>
      <w:r w:rsidR="00097F94">
        <w:rPr>
          <w:rFonts w:hint="cs"/>
          <w:rtl/>
          <w:lang w:bidi="ar-BH"/>
        </w:rPr>
        <w:t>ُ</w:t>
      </w:r>
      <w:r w:rsidR="00323220" w:rsidRPr="00323220">
        <w:rPr>
          <w:rtl/>
          <w:lang w:bidi="ar-BH"/>
        </w:rPr>
        <w:t>بد</w:t>
      </w:r>
      <w:r w:rsidR="00097F94">
        <w:rPr>
          <w:rFonts w:hint="cs"/>
          <w:rtl/>
          <w:lang w:bidi="ar-BH"/>
        </w:rPr>
        <w:t>َ</w:t>
      </w:r>
      <w:r w:rsidR="00323220" w:rsidRPr="00323220">
        <w:rPr>
          <w:rtl/>
          <w:lang w:bidi="ar-BH"/>
        </w:rPr>
        <w:t>ل منه</w:t>
      </w:r>
      <w:r w:rsidR="00323220">
        <w:rPr>
          <w:rFonts w:hint="cs"/>
          <w:rtl/>
          <w:lang w:bidi="ar-BH"/>
        </w:rPr>
        <w:t xml:space="preserve">، </w:t>
      </w:r>
      <w:r w:rsidR="00927B8D" w:rsidRPr="00927B8D">
        <w:rPr>
          <w:rtl/>
          <w:lang w:bidi="ar-BH"/>
        </w:rPr>
        <w:t>إذ لا يجمع بين البدل وال</w:t>
      </w:r>
      <w:r w:rsidR="00097F94">
        <w:rPr>
          <w:rFonts w:hint="cs"/>
          <w:rtl/>
          <w:lang w:bidi="ar-BH"/>
        </w:rPr>
        <w:t>ـ</w:t>
      </w:r>
      <w:r w:rsidR="00927B8D" w:rsidRPr="00927B8D">
        <w:rPr>
          <w:rtl/>
          <w:lang w:bidi="ar-BH"/>
        </w:rPr>
        <w:t>م</w:t>
      </w:r>
      <w:r w:rsidR="00097F94">
        <w:rPr>
          <w:rFonts w:hint="cs"/>
          <w:rtl/>
          <w:lang w:bidi="ar-BH"/>
        </w:rPr>
        <w:t>ُ</w:t>
      </w:r>
      <w:r w:rsidR="00927B8D" w:rsidRPr="00927B8D">
        <w:rPr>
          <w:rtl/>
          <w:lang w:bidi="ar-BH"/>
        </w:rPr>
        <w:t>بدل منه</w:t>
      </w:r>
      <w:r w:rsidR="00927B8D">
        <w:rPr>
          <w:rFonts w:hint="cs"/>
          <w:rtl/>
          <w:lang w:bidi="ar-BH"/>
        </w:rPr>
        <w:t>،</w:t>
      </w:r>
      <w:r w:rsidR="00927B8D" w:rsidRPr="00927B8D">
        <w:rPr>
          <w:rtl/>
          <w:lang w:bidi="ar-BH"/>
        </w:rPr>
        <w:t xml:space="preserve"> ولهذا لا تستعمل هذه العبارة إلا فيما ت</w:t>
      </w:r>
      <w:r w:rsidR="00097F94">
        <w:rPr>
          <w:rFonts w:hint="cs"/>
          <w:rtl/>
          <w:lang w:bidi="ar-BH"/>
        </w:rPr>
        <w:t>ُ</w:t>
      </w:r>
      <w:r w:rsidR="00927B8D" w:rsidRPr="00927B8D">
        <w:rPr>
          <w:rtl/>
          <w:lang w:bidi="ar-BH"/>
        </w:rPr>
        <w:t>رك اجتماعهما</w:t>
      </w:r>
      <w:r w:rsidR="00927B8D">
        <w:rPr>
          <w:rFonts w:hint="cs"/>
          <w:rtl/>
          <w:lang w:bidi="ar-BH"/>
        </w:rPr>
        <w:t>،</w:t>
      </w:r>
      <w:r w:rsidR="00BC0195">
        <w:rPr>
          <w:rFonts w:hint="cs"/>
          <w:rtl/>
          <w:lang w:bidi="ar-BH"/>
        </w:rPr>
        <w:t xml:space="preserve"> فقوله: (</w:t>
      </w:r>
      <w:r w:rsidR="00BC0195" w:rsidRPr="00BC0195">
        <w:rPr>
          <w:rtl/>
          <w:lang w:bidi="ar-BH"/>
        </w:rPr>
        <w:t>خيرا</w:t>
      </w:r>
      <w:r w:rsidR="00BC0195">
        <w:rPr>
          <w:rFonts w:hint="cs"/>
          <w:rtl/>
          <w:lang w:bidi="ar-BH"/>
        </w:rPr>
        <w:t>ً</w:t>
      </w:r>
      <w:r w:rsidR="00BC0195" w:rsidRPr="00BC0195">
        <w:rPr>
          <w:rtl/>
          <w:lang w:bidi="ar-BH"/>
        </w:rPr>
        <w:t xml:space="preserve"> منهما</w:t>
      </w:r>
      <w:r w:rsidR="00BC0195">
        <w:rPr>
          <w:rFonts w:hint="cs"/>
          <w:rtl/>
          <w:lang w:bidi="ar-BH"/>
        </w:rPr>
        <w:t>)</w:t>
      </w:r>
      <w:r w:rsidR="00097F94">
        <w:rPr>
          <w:rFonts w:hint="cs"/>
          <w:rtl/>
          <w:lang w:bidi="ar-BH"/>
        </w:rPr>
        <w:t>،</w:t>
      </w:r>
      <w:r w:rsidR="00BC0195" w:rsidRPr="00BC0195">
        <w:rPr>
          <w:rtl/>
          <w:lang w:bidi="ar-BH"/>
        </w:rPr>
        <w:t xml:space="preserve"> يقتضي الاعتياض بما شرع لنا، ع</w:t>
      </w:r>
      <w:r w:rsidR="00BC0195">
        <w:rPr>
          <w:rFonts w:hint="cs"/>
          <w:rtl/>
          <w:lang w:bidi="ar-BH"/>
        </w:rPr>
        <w:t>ن الأعياد الشرقية والغربية،</w:t>
      </w:r>
      <w:r w:rsidR="00927B8D">
        <w:rPr>
          <w:rFonts w:hint="cs"/>
          <w:rtl/>
          <w:lang w:bidi="ar-BH"/>
        </w:rPr>
        <w:t xml:space="preserve"> </w:t>
      </w:r>
      <w:r w:rsidR="00323220">
        <w:rPr>
          <w:rFonts w:hint="cs"/>
          <w:rtl/>
          <w:lang w:bidi="ar-BH"/>
        </w:rPr>
        <w:t>فلا تستبدلوا الذي هو أدنى بالذي هو خير</w:t>
      </w:r>
      <w:r w:rsidR="00797665">
        <w:rPr>
          <w:rFonts w:hint="cs"/>
          <w:rtl/>
          <w:lang w:bidi="ar-BH"/>
        </w:rPr>
        <w:t>.</w:t>
      </w:r>
      <w:r w:rsidR="00927B8D">
        <w:rPr>
          <w:rFonts w:hint="cs"/>
          <w:rtl/>
          <w:lang w:bidi="ar-BH"/>
        </w:rPr>
        <w:t xml:space="preserve"> </w:t>
      </w:r>
    </w:p>
    <w:p w14:paraId="0A22446A" w14:textId="3D240C5A" w:rsidR="0075012D" w:rsidRDefault="00097F94" w:rsidP="0075012D">
      <w:pPr>
        <w:rPr>
          <w:rtl/>
          <w:lang w:bidi="ar-BH"/>
        </w:rPr>
      </w:pPr>
      <w:r>
        <w:rPr>
          <w:rFonts w:hint="cs"/>
          <w:rtl/>
          <w:lang w:bidi="ar-BH"/>
        </w:rPr>
        <w:t>و</w:t>
      </w:r>
      <w:r w:rsidR="00142BC2">
        <w:rPr>
          <w:rFonts w:hint="cs"/>
          <w:rtl/>
          <w:lang w:bidi="ar-BH"/>
        </w:rPr>
        <w:t>اغرسوا عباد الله الاعتزاز بما أعزكم الله به، والانتماء والولاء لدينكم ول</w:t>
      </w:r>
      <w:r w:rsidR="0075012D">
        <w:rPr>
          <w:rFonts w:hint="cs"/>
          <w:rtl/>
          <w:lang w:bidi="ar-BH"/>
        </w:rPr>
        <w:t>أوطانكم الإسلامية، فمهما أظهرتم من معالم الانصهار والانهزامية والقبول للدعوات النصرانية،</w:t>
      </w:r>
      <w:r w:rsidR="00865483">
        <w:rPr>
          <w:rFonts w:hint="cs"/>
          <w:rtl/>
          <w:lang w:bidi="ar-BH"/>
        </w:rPr>
        <w:t xml:space="preserve"> والأعياد التبشيرية،</w:t>
      </w:r>
      <w:r w:rsidR="0075012D">
        <w:rPr>
          <w:rFonts w:hint="cs"/>
          <w:rtl/>
          <w:lang w:bidi="ar-BH"/>
        </w:rPr>
        <w:t xml:space="preserve"> فلن يقبلوا بكم ولن يرضوا عليكم، قال جل جلاله: </w:t>
      </w:r>
      <w:r w:rsidR="0075012D">
        <w:rPr>
          <w:rtl/>
          <w:lang w:bidi="ar-BH"/>
        </w:rPr>
        <w:t>{</w:t>
      </w:r>
      <w:r w:rsidR="0075012D">
        <w:rPr>
          <w:rFonts w:cs="QCF2019" w:hint="cs"/>
          <w:szCs w:val="32"/>
          <w:rtl/>
          <w:lang w:bidi="ar-BH"/>
        </w:rPr>
        <w:t>ﱁ</w:t>
      </w:r>
      <w:r w:rsidR="0075012D">
        <w:rPr>
          <w:rFonts w:cs="QCF2019"/>
          <w:szCs w:val="32"/>
          <w:rtl/>
          <w:lang w:bidi="ar-BH"/>
        </w:rPr>
        <w:t xml:space="preserve"> </w:t>
      </w:r>
      <w:r w:rsidR="0075012D">
        <w:rPr>
          <w:rFonts w:cs="QCF2019" w:hint="cs"/>
          <w:szCs w:val="32"/>
          <w:rtl/>
          <w:lang w:bidi="ar-BH"/>
        </w:rPr>
        <w:t>ﱂ</w:t>
      </w:r>
      <w:r w:rsidR="0075012D">
        <w:rPr>
          <w:rFonts w:cs="QCF2019"/>
          <w:szCs w:val="32"/>
          <w:rtl/>
          <w:lang w:bidi="ar-BH"/>
        </w:rPr>
        <w:t xml:space="preserve"> </w:t>
      </w:r>
      <w:r w:rsidR="0075012D">
        <w:rPr>
          <w:rFonts w:cs="QCF2019" w:hint="cs"/>
          <w:szCs w:val="32"/>
          <w:rtl/>
          <w:lang w:bidi="ar-BH"/>
        </w:rPr>
        <w:t>ﱃ</w:t>
      </w:r>
      <w:r w:rsidR="0075012D">
        <w:rPr>
          <w:rFonts w:cs="QCF2019"/>
          <w:szCs w:val="32"/>
          <w:rtl/>
          <w:lang w:bidi="ar-BH"/>
        </w:rPr>
        <w:t xml:space="preserve"> </w:t>
      </w:r>
      <w:r w:rsidR="0075012D">
        <w:rPr>
          <w:rFonts w:cs="QCF2019" w:hint="cs"/>
          <w:szCs w:val="32"/>
          <w:rtl/>
          <w:lang w:bidi="ar-BH"/>
        </w:rPr>
        <w:t>ﱄ</w:t>
      </w:r>
      <w:r w:rsidR="0075012D">
        <w:rPr>
          <w:rFonts w:cs="QCF2019"/>
          <w:szCs w:val="32"/>
          <w:rtl/>
          <w:lang w:bidi="ar-BH"/>
        </w:rPr>
        <w:t xml:space="preserve"> </w:t>
      </w:r>
      <w:r w:rsidR="0075012D">
        <w:rPr>
          <w:rFonts w:cs="QCF2019" w:hint="cs"/>
          <w:szCs w:val="32"/>
          <w:rtl/>
          <w:lang w:bidi="ar-BH"/>
        </w:rPr>
        <w:t>ﱅ</w:t>
      </w:r>
      <w:r w:rsidR="0075012D">
        <w:rPr>
          <w:rFonts w:cs="QCF2019"/>
          <w:szCs w:val="32"/>
          <w:rtl/>
          <w:lang w:bidi="ar-BH"/>
        </w:rPr>
        <w:t xml:space="preserve"> </w:t>
      </w:r>
      <w:r w:rsidR="0075012D">
        <w:rPr>
          <w:rFonts w:cs="QCF2019" w:hint="cs"/>
          <w:szCs w:val="32"/>
          <w:rtl/>
          <w:lang w:bidi="ar-BH"/>
        </w:rPr>
        <w:t>ﱆ</w:t>
      </w:r>
      <w:r w:rsidR="0075012D">
        <w:rPr>
          <w:rFonts w:cs="QCF2019"/>
          <w:szCs w:val="32"/>
          <w:rtl/>
          <w:lang w:bidi="ar-BH"/>
        </w:rPr>
        <w:t xml:space="preserve"> </w:t>
      </w:r>
      <w:r w:rsidR="0075012D">
        <w:rPr>
          <w:rFonts w:cs="QCF2019" w:hint="cs"/>
          <w:szCs w:val="32"/>
          <w:rtl/>
          <w:lang w:bidi="ar-BH"/>
        </w:rPr>
        <w:t>ﱇ</w:t>
      </w:r>
      <w:r w:rsidR="0075012D">
        <w:rPr>
          <w:rFonts w:cs="QCF2019"/>
          <w:szCs w:val="32"/>
          <w:rtl/>
          <w:lang w:bidi="ar-BH"/>
        </w:rPr>
        <w:t xml:space="preserve"> </w:t>
      </w:r>
      <w:r w:rsidR="0075012D">
        <w:rPr>
          <w:rFonts w:cs="QCF2019" w:hint="cs"/>
          <w:szCs w:val="32"/>
          <w:rtl/>
          <w:lang w:bidi="ar-BH"/>
        </w:rPr>
        <w:t>ﱈ</w:t>
      </w:r>
      <w:r w:rsidR="0075012D">
        <w:rPr>
          <w:rFonts w:cs="QCF2019"/>
          <w:szCs w:val="32"/>
          <w:rtl/>
          <w:lang w:bidi="ar-BH"/>
        </w:rPr>
        <w:t xml:space="preserve"> </w:t>
      </w:r>
      <w:r w:rsidR="0075012D">
        <w:rPr>
          <w:rFonts w:cs="QCF2019" w:hint="cs"/>
          <w:szCs w:val="32"/>
          <w:rtl/>
          <w:lang w:bidi="ar-BH"/>
        </w:rPr>
        <w:t>ﱉﱊ</w:t>
      </w:r>
      <w:r w:rsidR="0075012D">
        <w:rPr>
          <w:rFonts w:cs="QCF2019"/>
          <w:szCs w:val="32"/>
          <w:rtl/>
          <w:lang w:bidi="ar-BH"/>
        </w:rPr>
        <w:t xml:space="preserve"> </w:t>
      </w:r>
      <w:r w:rsidR="0075012D">
        <w:rPr>
          <w:rFonts w:cs="QCF2019" w:hint="cs"/>
          <w:szCs w:val="32"/>
          <w:rtl/>
          <w:lang w:bidi="ar-BH"/>
        </w:rPr>
        <w:t>ﱋ</w:t>
      </w:r>
      <w:r w:rsidR="0075012D">
        <w:rPr>
          <w:rFonts w:cs="QCF2019"/>
          <w:szCs w:val="32"/>
          <w:rtl/>
          <w:lang w:bidi="ar-BH"/>
        </w:rPr>
        <w:t xml:space="preserve"> </w:t>
      </w:r>
      <w:r w:rsidR="0075012D">
        <w:rPr>
          <w:rFonts w:cs="QCF2019" w:hint="cs"/>
          <w:szCs w:val="32"/>
          <w:rtl/>
          <w:lang w:bidi="ar-BH"/>
        </w:rPr>
        <w:t>ﱌ</w:t>
      </w:r>
      <w:r w:rsidR="0075012D">
        <w:rPr>
          <w:rFonts w:cs="QCF2019"/>
          <w:szCs w:val="32"/>
          <w:rtl/>
          <w:lang w:bidi="ar-BH"/>
        </w:rPr>
        <w:t xml:space="preserve"> </w:t>
      </w:r>
      <w:r w:rsidR="0075012D">
        <w:rPr>
          <w:rFonts w:cs="QCF2019" w:hint="cs"/>
          <w:szCs w:val="32"/>
          <w:rtl/>
          <w:lang w:bidi="ar-BH"/>
        </w:rPr>
        <w:t>ﱍ</w:t>
      </w:r>
      <w:r w:rsidR="0075012D">
        <w:rPr>
          <w:rFonts w:cs="QCF2019"/>
          <w:szCs w:val="32"/>
          <w:rtl/>
          <w:lang w:bidi="ar-BH"/>
        </w:rPr>
        <w:t xml:space="preserve"> </w:t>
      </w:r>
      <w:r w:rsidR="0075012D">
        <w:rPr>
          <w:rFonts w:cs="QCF2019" w:hint="cs"/>
          <w:szCs w:val="32"/>
          <w:rtl/>
          <w:lang w:bidi="ar-BH"/>
        </w:rPr>
        <w:t>ﱎ</w:t>
      </w:r>
      <w:r w:rsidR="0075012D">
        <w:rPr>
          <w:rFonts w:cs="QCF2019"/>
          <w:szCs w:val="32"/>
          <w:rtl/>
          <w:lang w:bidi="ar-BH"/>
        </w:rPr>
        <w:t xml:space="preserve"> </w:t>
      </w:r>
      <w:r w:rsidR="0075012D">
        <w:rPr>
          <w:rFonts w:cs="QCF2019" w:hint="cs"/>
          <w:szCs w:val="32"/>
          <w:rtl/>
          <w:lang w:bidi="ar-BH"/>
        </w:rPr>
        <w:t>ﱏ</w:t>
      </w:r>
      <w:r w:rsidR="0075012D">
        <w:rPr>
          <w:rFonts w:cs="QCF2019"/>
          <w:szCs w:val="32"/>
          <w:rtl/>
          <w:lang w:bidi="ar-BH"/>
        </w:rPr>
        <w:t xml:space="preserve"> </w:t>
      </w:r>
      <w:r w:rsidR="0075012D">
        <w:rPr>
          <w:rFonts w:cs="QCF2019" w:hint="cs"/>
          <w:szCs w:val="32"/>
          <w:rtl/>
          <w:lang w:bidi="ar-BH"/>
        </w:rPr>
        <w:t>ﱐﱑ</w:t>
      </w:r>
      <w:r w:rsidR="0075012D">
        <w:rPr>
          <w:rFonts w:cs="QCF2019"/>
          <w:szCs w:val="32"/>
          <w:rtl/>
          <w:lang w:bidi="ar-BH"/>
        </w:rPr>
        <w:t xml:space="preserve"> </w:t>
      </w:r>
      <w:r w:rsidR="0075012D">
        <w:rPr>
          <w:rFonts w:cs="QCF2019" w:hint="cs"/>
          <w:szCs w:val="32"/>
          <w:rtl/>
          <w:lang w:bidi="ar-BH"/>
        </w:rPr>
        <w:t>ﱒ</w:t>
      </w:r>
      <w:r w:rsidR="0075012D">
        <w:rPr>
          <w:rFonts w:cs="QCF2019"/>
          <w:szCs w:val="32"/>
          <w:rtl/>
          <w:lang w:bidi="ar-BH"/>
        </w:rPr>
        <w:t xml:space="preserve"> </w:t>
      </w:r>
      <w:r w:rsidR="0075012D">
        <w:rPr>
          <w:rFonts w:cs="QCF2019" w:hint="cs"/>
          <w:szCs w:val="32"/>
          <w:rtl/>
          <w:lang w:bidi="ar-BH"/>
        </w:rPr>
        <w:t>ﱓ</w:t>
      </w:r>
      <w:r w:rsidR="0075012D">
        <w:rPr>
          <w:rFonts w:cs="QCF2019"/>
          <w:szCs w:val="32"/>
          <w:rtl/>
          <w:lang w:bidi="ar-BH"/>
        </w:rPr>
        <w:t xml:space="preserve"> </w:t>
      </w:r>
      <w:r w:rsidR="0075012D">
        <w:rPr>
          <w:rFonts w:cs="QCF2019" w:hint="cs"/>
          <w:szCs w:val="32"/>
          <w:rtl/>
          <w:lang w:bidi="ar-BH"/>
        </w:rPr>
        <w:t>ﱔ</w:t>
      </w:r>
      <w:r w:rsidR="0075012D">
        <w:rPr>
          <w:rFonts w:cs="QCF2019"/>
          <w:szCs w:val="32"/>
          <w:rtl/>
          <w:lang w:bidi="ar-BH"/>
        </w:rPr>
        <w:t xml:space="preserve"> </w:t>
      </w:r>
      <w:r w:rsidR="0075012D">
        <w:rPr>
          <w:rFonts w:cs="QCF2019" w:hint="cs"/>
          <w:szCs w:val="32"/>
          <w:rtl/>
          <w:lang w:bidi="ar-BH"/>
        </w:rPr>
        <w:t>ﱕ</w:t>
      </w:r>
      <w:r w:rsidR="0075012D">
        <w:rPr>
          <w:rFonts w:cs="QCF2019"/>
          <w:szCs w:val="32"/>
          <w:rtl/>
          <w:lang w:bidi="ar-BH"/>
        </w:rPr>
        <w:t xml:space="preserve"> </w:t>
      </w:r>
      <w:r w:rsidR="0075012D">
        <w:rPr>
          <w:rFonts w:cs="QCF2019" w:hint="cs"/>
          <w:szCs w:val="32"/>
          <w:rtl/>
          <w:lang w:bidi="ar-BH"/>
        </w:rPr>
        <w:t>ﱖ</w:t>
      </w:r>
      <w:r w:rsidR="0075012D">
        <w:rPr>
          <w:rFonts w:cs="QCF2019"/>
          <w:szCs w:val="32"/>
          <w:rtl/>
          <w:lang w:bidi="ar-BH"/>
        </w:rPr>
        <w:t xml:space="preserve"> </w:t>
      </w:r>
      <w:r w:rsidR="0075012D">
        <w:rPr>
          <w:rFonts w:cs="QCF2019" w:hint="cs"/>
          <w:szCs w:val="32"/>
          <w:rtl/>
          <w:lang w:bidi="ar-BH"/>
        </w:rPr>
        <w:t>ﱗ</w:t>
      </w:r>
      <w:r w:rsidR="0075012D">
        <w:rPr>
          <w:rFonts w:cs="QCF2019"/>
          <w:szCs w:val="32"/>
          <w:rtl/>
          <w:lang w:bidi="ar-BH"/>
        </w:rPr>
        <w:t xml:space="preserve"> </w:t>
      </w:r>
      <w:r w:rsidR="0075012D">
        <w:rPr>
          <w:rFonts w:cs="QCF2019" w:hint="cs"/>
          <w:szCs w:val="32"/>
          <w:rtl/>
          <w:lang w:bidi="ar-BH"/>
        </w:rPr>
        <w:t>ﱘ</w:t>
      </w:r>
      <w:r w:rsidR="0075012D">
        <w:rPr>
          <w:rFonts w:cs="QCF2019"/>
          <w:szCs w:val="32"/>
          <w:rtl/>
          <w:lang w:bidi="ar-BH"/>
        </w:rPr>
        <w:t xml:space="preserve"> </w:t>
      </w:r>
      <w:r w:rsidR="0075012D">
        <w:rPr>
          <w:rFonts w:cs="QCF2019" w:hint="cs"/>
          <w:szCs w:val="32"/>
          <w:rtl/>
          <w:lang w:bidi="ar-BH"/>
        </w:rPr>
        <w:t>ﱙ</w:t>
      </w:r>
      <w:r w:rsidR="0075012D">
        <w:rPr>
          <w:rFonts w:cs="QCF2019"/>
          <w:szCs w:val="32"/>
          <w:rtl/>
          <w:lang w:bidi="ar-BH"/>
        </w:rPr>
        <w:t xml:space="preserve"> </w:t>
      </w:r>
      <w:r w:rsidR="0075012D">
        <w:rPr>
          <w:rFonts w:cs="QCF2019" w:hint="cs"/>
          <w:szCs w:val="32"/>
          <w:rtl/>
          <w:lang w:bidi="ar-BH"/>
        </w:rPr>
        <w:t>ﱚ</w:t>
      </w:r>
      <w:r w:rsidR="0075012D">
        <w:rPr>
          <w:rFonts w:cs="QCF2019"/>
          <w:szCs w:val="32"/>
          <w:rtl/>
          <w:lang w:bidi="ar-BH"/>
        </w:rPr>
        <w:t xml:space="preserve"> </w:t>
      </w:r>
      <w:r w:rsidR="0075012D">
        <w:rPr>
          <w:rFonts w:cs="QCF2019" w:hint="cs"/>
          <w:szCs w:val="32"/>
          <w:rtl/>
          <w:lang w:bidi="ar-BH"/>
        </w:rPr>
        <w:t>ﱛ</w:t>
      </w:r>
      <w:r w:rsidR="0075012D">
        <w:rPr>
          <w:rFonts w:cs="QCF2019"/>
          <w:szCs w:val="32"/>
          <w:rtl/>
          <w:lang w:bidi="ar-BH"/>
        </w:rPr>
        <w:t xml:space="preserve"> </w:t>
      </w:r>
      <w:r w:rsidR="0075012D">
        <w:rPr>
          <w:rFonts w:cs="QCF2019" w:hint="cs"/>
          <w:szCs w:val="32"/>
          <w:rtl/>
          <w:lang w:bidi="ar-BH"/>
        </w:rPr>
        <w:t>ﱜ</w:t>
      </w:r>
      <w:r w:rsidR="0075012D">
        <w:rPr>
          <w:rFonts w:cs="QCF2019"/>
          <w:szCs w:val="32"/>
          <w:rtl/>
          <w:lang w:bidi="ar-BH"/>
        </w:rPr>
        <w:t xml:space="preserve"> </w:t>
      </w:r>
      <w:r w:rsidR="0075012D">
        <w:rPr>
          <w:rFonts w:cs="QCF2019" w:hint="cs"/>
          <w:szCs w:val="32"/>
          <w:rtl/>
          <w:lang w:bidi="ar-BH"/>
        </w:rPr>
        <w:t>ﱝ</w:t>
      </w:r>
      <w:r w:rsidR="0075012D">
        <w:rPr>
          <w:rFonts w:cs="QCF2019"/>
          <w:szCs w:val="32"/>
          <w:rtl/>
          <w:lang w:bidi="ar-BH"/>
        </w:rPr>
        <w:t xml:space="preserve"> </w:t>
      </w:r>
      <w:r w:rsidR="0075012D">
        <w:rPr>
          <w:rFonts w:cs="QCF2019" w:hint="cs"/>
          <w:szCs w:val="32"/>
          <w:rtl/>
          <w:lang w:bidi="ar-BH"/>
        </w:rPr>
        <w:t>ﱞ</w:t>
      </w:r>
      <w:r w:rsidR="0075012D">
        <w:rPr>
          <w:rFonts w:cs="QCF2019"/>
          <w:szCs w:val="32"/>
          <w:rtl/>
          <w:lang w:bidi="ar-BH"/>
        </w:rPr>
        <w:t xml:space="preserve"> </w:t>
      </w:r>
      <w:r w:rsidR="0075012D">
        <w:rPr>
          <w:rFonts w:cs="QCF2019" w:hint="cs"/>
          <w:szCs w:val="32"/>
          <w:rtl/>
          <w:lang w:bidi="ar-BH"/>
        </w:rPr>
        <w:t>ﱟ</w:t>
      </w:r>
      <w:r w:rsidR="0075012D">
        <w:rPr>
          <w:rFonts w:cs="QCF2019"/>
          <w:szCs w:val="32"/>
          <w:rtl/>
          <w:lang w:bidi="ar-BH"/>
        </w:rPr>
        <w:t xml:space="preserve"> </w:t>
      </w:r>
      <w:r w:rsidR="0075012D">
        <w:rPr>
          <w:rFonts w:cs="QCF2019" w:hint="cs"/>
          <w:szCs w:val="32"/>
          <w:rtl/>
          <w:lang w:bidi="ar-BH"/>
        </w:rPr>
        <w:t>ﱠ</w:t>
      </w:r>
      <w:r w:rsidR="0075012D">
        <w:rPr>
          <w:rFonts w:cs="QCF2019"/>
          <w:szCs w:val="32"/>
          <w:rtl/>
          <w:lang w:bidi="ar-BH"/>
        </w:rPr>
        <w:t xml:space="preserve"> </w:t>
      </w:r>
      <w:r w:rsidR="0075012D">
        <w:rPr>
          <w:rFonts w:cs="QCF2019" w:hint="cs"/>
          <w:szCs w:val="32"/>
          <w:rtl/>
          <w:lang w:bidi="ar-BH"/>
        </w:rPr>
        <w:t>ﱡ</w:t>
      </w:r>
      <w:r w:rsidR="0075012D">
        <w:rPr>
          <w:rFonts w:cs="QCF2019"/>
          <w:szCs w:val="32"/>
          <w:rtl/>
          <w:lang w:bidi="ar-BH"/>
        </w:rPr>
        <w:t xml:space="preserve"> </w:t>
      </w:r>
      <w:r w:rsidR="0075012D">
        <w:rPr>
          <w:rFonts w:cs="QCF2019" w:hint="cs"/>
          <w:szCs w:val="32"/>
          <w:rtl/>
          <w:lang w:bidi="ar-BH"/>
        </w:rPr>
        <w:t>ﱢ</w:t>
      </w:r>
      <w:r w:rsidR="0075012D" w:rsidRPr="0075012D">
        <w:rPr>
          <w:szCs w:val="32"/>
          <w:rtl/>
          <w:lang w:bidi="ar-BH"/>
        </w:rPr>
        <w:t>}</w:t>
      </w:r>
      <w:r w:rsidR="0075012D">
        <w:rPr>
          <w:szCs w:val="30"/>
          <w:rtl/>
          <w:lang w:bidi="ar-BH"/>
        </w:rPr>
        <w:t xml:space="preserve"> [سورة البقرة:120]</w:t>
      </w:r>
      <w:r w:rsidR="0075012D" w:rsidRPr="0075012D">
        <w:rPr>
          <w:rtl/>
          <w:lang w:bidi="ar-BH"/>
        </w:rPr>
        <w:t>.</w:t>
      </w:r>
    </w:p>
    <w:p w14:paraId="230DA36E" w14:textId="77777777" w:rsidR="00047E80" w:rsidRDefault="00047E80" w:rsidP="00047E80">
      <w:pPr>
        <w:ind w:firstLine="720"/>
      </w:pPr>
      <w:r>
        <w:rPr>
          <w:rtl/>
        </w:rPr>
        <w:t>اللهم أصلح لنا ديننا الذي هو عصمةُ أمرِنا، وأصلح لنا دنيانا التي فيها معاشُنا، واجعل الحياةَ زيادةً لنا في كل خير، والموتَ راحةً لنا من كلِ شر، اللهم أصلح ولاة أمور المسلمين، ووفقهم للعمل بكتابك وسنة نبيك، والحمد لله رب العالمين، وصلى الله على نبينا محمد وعلى آله وصحبه أجمعين.</w:t>
      </w:r>
    </w:p>
    <w:p w14:paraId="5D4372A7" w14:textId="77777777" w:rsidR="00047E80" w:rsidRDefault="00047E80" w:rsidP="00047E80">
      <w:pPr>
        <w:ind w:firstLine="0"/>
        <w:jc w:val="center"/>
      </w:pPr>
      <w:r>
        <w:rPr>
          <w:rtl/>
        </w:rPr>
        <w:lastRenderedPageBreak/>
        <w:t>كتب هذه الخطبة</w:t>
      </w:r>
    </w:p>
    <w:p w14:paraId="48793206" w14:textId="77777777" w:rsidR="00865483" w:rsidRDefault="00047E80" w:rsidP="00865483">
      <w:pPr>
        <w:ind w:firstLine="0"/>
        <w:jc w:val="center"/>
        <w:rPr>
          <w:rtl/>
        </w:rPr>
      </w:pPr>
      <w:r>
        <w:rPr>
          <w:rtl/>
        </w:rPr>
        <w:t>د. صلاح محمد بن محمد موسى الخلاقي</w:t>
      </w:r>
    </w:p>
    <w:p w14:paraId="18B97293" w14:textId="3A27A93A" w:rsidR="0087015E" w:rsidRPr="000E2129" w:rsidRDefault="00047E80" w:rsidP="0092410D">
      <w:pPr>
        <w:ind w:firstLine="0"/>
        <w:jc w:val="center"/>
        <w:rPr>
          <w:rtl/>
          <w:lang w:bidi="ar-BH"/>
        </w:rPr>
      </w:pPr>
      <w:r>
        <w:rPr>
          <w:rFonts w:hint="cs"/>
          <w:rtl/>
        </w:rPr>
        <w:t>17</w:t>
      </w:r>
      <w:r>
        <w:rPr>
          <w:rtl/>
        </w:rPr>
        <w:t xml:space="preserve">/ </w:t>
      </w:r>
      <w:r>
        <w:rPr>
          <w:rFonts w:hint="cs"/>
          <w:rtl/>
        </w:rPr>
        <w:t>جمادى</w:t>
      </w:r>
      <w:r>
        <w:rPr>
          <w:rtl/>
        </w:rPr>
        <w:t xml:space="preserve"> الأول</w:t>
      </w:r>
      <w:r w:rsidR="00BC4E45">
        <w:rPr>
          <w:rFonts w:hint="cs"/>
          <w:rtl/>
        </w:rPr>
        <w:t>ى</w:t>
      </w:r>
      <w:r>
        <w:rPr>
          <w:rtl/>
        </w:rPr>
        <w:t xml:space="preserve"> 1443هـ</w:t>
      </w:r>
    </w:p>
    <w:sectPr w:rsidR="0087015E" w:rsidRPr="000E2129" w:rsidSect="00865483">
      <w:footerReference w:type="default" r:id="rId6"/>
      <w:pgSz w:w="16838" w:h="11906" w:orient="landscape"/>
      <w:pgMar w:top="1701" w:right="1134" w:bottom="1701" w:left="1134" w:header="709" w:footer="709" w:gutter="0"/>
      <w:cols w:num="2" w:space="708"/>
      <w:bidi/>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81F2" w14:textId="77777777" w:rsidR="008B2052" w:rsidRDefault="008B2052" w:rsidP="0075012D">
      <w:r>
        <w:separator/>
      </w:r>
    </w:p>
  </w:endnote>
  <w:endnote w:type="continuationSeparator" w:id="0">
    <w:p w14:paraId="13DDE4BD" w14:textId="77777777" w:rsidR="008B2052" w:rsidRDefault="008B2052" w:rsidP="0075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panose1 w:val="00000000000000000000"/>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altName w:val="Arial"/>
    <w:panose1 w:val="00000000000000000000"/>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XtBabelLight">
    <w:panose1 w:val="00000400000000000000"/>
    <w:charset w:val="02"/>
    <w:family w:val="auto"/>
    <w:pitch w:val="variable"/>
    <w:sig w:usb0="00000000" w:usb1="10000000" w:usb2="00000000" w:usb3="00000000" w:csb0="80000000" w:csb1="00000000"/>
  </w:font>
  <w:font w:name="QCF2366">
    <w:panose1 w:val="00000400000000000000"/>
    <w:charset w:val="00"/>
    <w:family w:val="auto"/>
    <w:pitch w:val="variable"/>
    <w:sig w:usb0="00002003" w:usb1="80000000" w:usb2="00000000" w:usb3="00000000" w:csb0="00000041" w:csb1="00000000"/>
  </w:font>
  <w:font w:name="QCF2117">
    <w:panose1 w:val="00000400000000000000"/>
    <w:charset w:val="00"/>
    <w:family w:val="auto"/>
    <w:pitch w:val="variable"/>
    <w:sig w:usb0="00002003" w:usb1="80000000" w:usb2="00000000" w:usb3="00000000" w:csb0="00000041" w:csb1="00000000"/>
  </w:font>
  <w:font w:name="QCF2311">
    <w:panose1 w:val="00000400000000000000"/>
    <w:charset w:val="00"/>
    <w:family w:val="auto"/>
    <w:pitch w:val="variable"/>
    <w:sig w:usb0="00002003" w:usb1="80000000" w:usb2="00000000" w:usb3="00000000" w:csb0="00000041" w:csb1="00000000"/>
  </w:font>
  <w:font w:name="QCF2019">
    <w:panose1 w:val="00000400000000000000"/>
    <w:charset w:val="00"/>
    <w:family w:val="auto"/>
    <w:pitch w:val="variable"/>
    <w:sig w:usb0="00002003" w:usb1="8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00434459"/>
      <w:docPartObj>
        <w:docPartGallery w:val="Page Numbers (Bottom of Page)"/>
        <w:docPartUnique/>
      </w:docPartObj>
    </w:sdtPr>
    <w:sdtContent>
      <w:p w14:paraId="13249266" w14:textId="14EEB625" w:rsidR="0075012D" w:rsidRDefault="0075012D">
        <w:pPr>
          <w:pStyle w:val="a8"/>
          <w:jc w:val="center"/>
        </w:pPr>
        <w:r>
          <w:fldChar w:fldCharType="begin"/>
        </w:r>
        <w:r>
          <w:instrText>PAGE   \* MERGEFORMAT</w:instrText>
        </w:r>
        <w:r>
          <w:fldChar w:fldCharType="separate"/>
        </w:r>
        <w:r>
          <w:rPr>
            <w:rtl/>
            <w:lang w:val="ar-SA"/>
          </w:rPr>
          <w:t>2</w:t>
        </w:r>
        <w:r>
          <w:fldChar w:fldCharType="end"/>
        </w:r>
      </w:p>
    </w:sdtContent>
  </w:sdt>
  <w:p w14:paraId="4E07F8DD" w14:textId="77777777" w:rsidR="0075012D" w:rsidRDefault="0075012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6435" w14:textId="77777777" w:rsidR="008B2052" w:rsidRDefault="008B2052" w:rsidP="0075012D">
      <w:r>
        <w:separator/>
      </w:r>
    </w:p>
  </w:footnote>
  <w:footnote w:type="continuationSeparator" w:id="0">
    <w:p w14:paraId="1E2C8F47" w14:textId="77777777" w:rsidR="008B2052" w:rsidRDefault="008B2052" w:rsidP="00750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D9"/>
    <w:rsid w:val="00034FE0"/>
    <w:rsid w:val="000362AF"/>
    <w:rsid w:val="00047E80"/>
    <w:rsid w:val="000513BD"/>
    <w:rsid w:val="00097809"/>
    <w:rsid w:val="00097F94"/>
    <w:rsid w:val="000A5CB6"/>
    <w:rsid w:val="000E2129"/>
    <w:rsid w:val="00142BC2"/>
    <w:rsid w:val="0016578C"/>
    <w:rsid w:val="001805A8"/>
    <w:rsid w:val="00220820"/>
    <w:rsid w:val="00226B73"/>
    <w:rsid w:val="00237530"/>
    <w:rsid w:val="00307CE2"/>
    <w:rsid w:val="00323220"/>
    <w:rsid w:val="003349A5"/>
    <w:rsid w:val="00334F6E"/>
    <w:rsid w:val="003B25B9"/>
    <w:rsid w:val="003E3DF2"/>
    <w:rsid w:val="003E7D0B"/>
    <w:rsid w:val="00424937"/>
    <w:rsid w:val="00445010"/>
    <w:rsid w:val="00484F10"/>
    <w:rsid w:val="004C5957"/>
    <w:rsid w:val="005235A1"/>
    <w:rsid w:val="005E4CD9"/>
    <w:rsid w:val="006A0FF6"/>
    <w:rsid w:val="00724311"/>
    <w:rsid w:val="0075012D"/>
    <w:rsid w:val="00783291"/>
    <w:rsid w:val="00794529"/>
    <w:rsid w:val="00797665"/>
    <w:rsid w:val="007A6367"/>
    <w:rsid w:val="007B37B0"/>
    <w:rsid w:val="007C5646"/>
    <w:rsid w:val="00865483"/>
    <w:rsid w:val="0087015E"/>
    <w:rsid w:val="008A0B8F"/>
    <w:rsid w:val="008B2052"/>
    <w:rsid w:val="008C05A4"/>
    <w:rsid w:val="0092410D"/>
    <w:rsid w:val="00927B8D"/>
    <w:rsid w:val="00945BCC"/>
    <w:rsid w:val="009565BA"/>
    <w:rsid w:val="009D2950"/>
    <w:rsid w:val="00A75A9F"/>
    <w:rsid w:val="00A772D9"/>
    <w:rsid w:val="00B248AF"/>
    <w:rsid w:val="00B97A01"/>
    <w:rsid w:val="00BA778D"/>
    <w:rsid w:val="00BC0195"/>
    <w:rsid w:val="00BC4E45"/>
    <w:rsid w:val="00BE783D"/>
    <w:rsid w:val="00BF6E65"/>
    <w:rsid w:val="00C51BD0"/>
    <w:rsid w:val="00D15856"/>
    <w:rsid w:val="00DB1936"/>
    <w:rsid w:val="00DB6775"/>
    <w:rsid w:val="00DC1A90"/>
    <w:rsid w:val="00DE4F1B"/>
    <w:rsid w:val="00DE5711"/>
    <w:rsid w:val="00E23339"/>
    <w:rsid w:val="00E2683C"/>
    <w:rsid w:val="00E34224"/>
    <w:rsid w:val="00E47D88"/>
    <w:rsid w:val="00E72B3A"/>
    <w:rsid w:val="00E9526C"/>
    <w:rsid w:val="00EA56C7"/>
    <w:rsid w:val="00EC38A6"/>
    <w:rsid w:val="00EF36C8"/>
    <w:rsid w:val="00F11C82"/>
    <w:rsid w:val="00F163EE"/>
    <w:rsid w:val="00F268FB"/>
    <w:rsid w:val="00F64AF8"/>
    <w:rsid w:val="00F83784"/>
    <w:rsid w:val="00F95228"/>
    <w:rsid w:val="00FA582C"/>
    <w:rsid w:val="00FF46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2638"/>
  <w15:chartTrackingRefBased/>
  <w15:docId w15:val="{B3D5A94E-7340-4720-86A6-117CDBA2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AF"/>
    <w:pPr>
      <w:bidi/>
      <w:spacing w:after="0" w:line="240" w:lineRule="auto"/>
      <w:ind w:firstLine="567"/>
      <w:jc w:val="lowKashida"/>
    </w:pPr>
    <w:rPr>
      <w:rFonts w:cs="ATraditional Arabic"/>
      <w:sz w:val="32"/>
      <w:szCs w:val="36"/>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basedOn w:val="a"/>
    <w:link w:val="Char"/>
    <w:autoRedefine/>
    <w:rsid w:val="00B248AF"/>
    <w:pPr>
      <w:ind w:firstLine="720"/>
      <w:jc w:val="both"/>
    </w:pPr>
    <w:rPr>
      <w:rFonts w:ascii="ATraditional Arabic" w:eastAsia="Times New Roman" w:hAnsi="ATraditional Arabic"/>
      <w:position w:val="10"/>
      <w:sz w:val="20"/>
      <w:szCs w:val="28"/>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paragraph" w:styleId="a7">
    <w:name w:val="header"/>
    <w:basedOn w:val="a"/>
    <w:link w:val="Char0"/>
    <w:uiPriority w:val="99"/>
    <w:unhideWhenUsed/>
    <w:rsid w:val="0075012D"/>
    <w:pPr>
      <w:tabs>
        <w:tab w:val="center" w:pos="4320"/>
        <w:tab w:val="right" w:pos="8640"/>
      </w:tabs>
    </w:pPr>
  </w:style>
  <w:style w:type="character" w:customStyle="1" w:styleId="Char0">
    <w:name w:val="رأس الصفحة Char"/>
    <w:basedOn w:val="a0"/>
    <w:link w:val="a7"/>
    <w:uiPriority w:val="99"/>
    <w:rsid w:val="0075012D"/>
    <w:rPr>
      <w:rFonts w:cs="ATraditional Arabic"/>
      <w:sz w:val="32"/>
      <w:szCs w:val="36"/>
    </w:rPr>
  </w:style>
  <w:style w:type="paragraph" w:styleId="a8">
    <w:name w:val="footer"/>
    <w:basedOn w:val="a"/>
    <w:link w:val="Char1"/>
    <w:uiPriority w:val="99"/>
    <w:unhideWhenUsed/>
    <w:rsid w:val="0075012D"/>
    <w:pPr>
      <w:tabs>
        <w:tab w:val="center" w:pos="4320"/>
        <w:tab w:val="right" w:pos="8640"/>
      </w:tabs>
    </w:pPr>
  </w:style>
  <w:style w:type="character" w:customStyle="1" w:styleId="Char1">
    <w:name w:val="تذييل الصفحة Char"/>
    <w:basedOn w:val="a0"/>
    <w:link w:val="a8"/>
    <w:uiPriority w:val="99"/>
    <w:rsid w:val="0075012D"/>
    <w:rPr>
      <w:rFonts w:cs="ATraditional Arabic"/>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2709</TotalTime>
  <Pages>4</Pages>
  <Words>809</Words>
  <Characters>4615</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MOHAMED BIN MOHAMED MOOSA</dc:creator>
  <cp:keywords/>
  <dc:description/>
  <cp:lastModifiedBy>SALAH MOHAMED BIN MOHAMED MOOSA</cp:lastModifiedBy>
  <cp:revision>9</cp:revision>
  <cp:lastPrinted>2021-12-22T05:25:00Z</cp:lastPrinted>
  <dcterms:created xsi:type="dcterms:W3CDTF">2021-12-19T15:11:00Z</dcterms:created>
  <dcterms:modified xsi:type="dcterms:W3CDTF">2022-12-25T04:26:00Z</dcterms:modified>
</cp:coreProperties>
</file>